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4.png" ContentType="image/png"/>
  <Override PartName="/word/media/rId206.png" ContentType="image/png"/>
  <Override PartName="/word/media/rId207.png" ContentType="image/png"/>
  <Override PartName="/word/media/rId208.png" ContentType="image/png"/>
  <Override PartName="/word/media/rId209.png" ContentType="image/png"/>
  <Override PartName="/word/media/rId212.png" ContentType="image/png"/>
  <Override PartName="/word/media/rId211.png" ContentType="image/png"/>
  <Override PartName="/word/media/rId214.png" ContentType="image/png"/>
  <Override PartName="/word/media/rId213.png" ContentType="image/png"/>
  <Override PartName="/word/media/rId202.png" ContentType="image/png"/>
  <Override PartName="/word/media/rId197.png" ContentType="image/png"/>
  <Override PartName="/word/media/rId204.png" ContentType="image/png"/>
  <Override PartName="/word/media/rId199.png" ContentType="image/png"/>
  <Override PartName="/word/media/rId198.png" ContentType="image/png"/>
  <Override PartName="/word/media/rId201.png" ContentType="image/png"/>
  <Override PartName="/word/media/rId210.png" ContentType="image/png"/>
  <Override PartName="/word/media/rId216.png" ContentType="image/png"/>
  <Override PartName="/word/media/rId200.png" ContentType="image/png"/>
  <Override PartName="/word/media/rId217.png" ContentType="image/png"/>
  <Override PartName="/word/media/rId220.png" ContentType="image/png"/>
  <Override PartName="/word/media/rId219.png" ContentType="image/png"/>
  <Override PartName="/word/media/rId218.png" ContentType="image/png"/>
  <Override PartName="/word/media/rId195.png" ContentType="image/png"/>
  <Override PartName="/word/media/rId203.png" ContentType="image/png"/>
  <Override PartName="/word/media/rId238.png" ContentType="image/png"/>
  <Override PartName="/word/media/rId225.png" ContentType="image/png"/>
  <Override PartName="/word/media/rId228.png" ContentType="image/png"/>
  <Override PartName="/word/media/rId231.png" ContentType="image/png"/>
  <Override PartName="/word/media/rId235.png" ContentType="image/png"/>
  <Override PartName="/word/media/rId224.png" ContentType="image/png"/>
  <Override PartName="/word/media/rId242.png" ContentType="image/png"/>
  <Override PartName="/word/media/rId243.png" ContentType="image/png"/>
  <Override PartName="/word/media/rId247.png" ContentType="image/png"/>
  <Override PartName="/word/media/rId239.png" ContentType="image/png"/>
  <Override PartName="/word/media/rId234.png" ContentType="image/png"/>
  <Override PartName="/word/media/rId251.png" ContentType="image/png"/>
  <Override PartName="/word/media/rId233.png" ContentType="image/png"/>
  <Override PartName="/word/media/rId240.png" ContentType="image/png"/>
  <Override PartName="/word/media/rId276.png" ContentType="image/png"/>
  <Override PartName="/word/media/rId263.png" ContentType="image/png"/>
  <Override PartName="/word/media/rId264.png" ContentType="image/png"/>
  <Override PartName="/word/media/rId266.png" ContentType="image/png"/>
  <Override PartName="/word/media/rId281.png" ContentType="image/png"/>
  <Override PartName="/word/media/rId267.png" ContentType="image/png"/>
  <Override PartName="/word/media/rId273.png" ContentType="image/png"/>
  <Override PartName="/word/media/rId291.png" ContentType="image/png"/>
  <Override PartName="/word/media/rId287.png" ContentType="image/png"/>
  <Override PartName="/word/media/rId282.png" ContentType="image/png"/>
  <Override PartName="/word/media/rId283.png" ContentType="image/png"/>
  <Override PartName="/word/media/rId293.png" ContentType="image/png"/>
  <Override PartName="/word/media/rId274.png" ContentType="image/png"/>
  <Override PartName="/word/media/rId270.png" ContentType="image/png"/>
  <Override PartName="/word/media/rId278.png" ContentType="image/png"/>
  <Override PartName="/word/media/rId306.png" ContentType="image/png"/>
  <Override PartName="/word/media/rId308.png" ContentType="image/png"/>
  <Override PartName="/word/media/rId302.png" ContentType="image/png"/>
  <Override PartName="/word/media/rId300.png" ContentType="image/png"/>
  <Override PartName="/word/media/rId297.png" ContentType="image/png"/>
  <Override PartName="/word/media/rId298.png" ContentType="image/png"/>
  <Override PartName="/word/media/rId318.png" ContentType="image/png"/>
  <Override PartName="/word/media/rId304.png" ContentType="image/png"/>
  <Override PartName="/word/media/rId310.png" ContentType="image/png"/>
  <Override PartName="/word/media/rId299.png" ContentType="image/png"/>
  <Override PartName="/word/media/rId307.png" ContentType="image/png"/>
  <Override PartName="/word/media/rId322.png" ContentType="image/png"/>
  <Override PartName="/word/media/rId326.png" ContentType="image/png"/>
  <Override PartName="/word/media/rId330.png" ContentType="image/png"/>
  <Override PartName="/word/media/rId333.png" ContentType="image/png"/>
  <Override PartName="/word/media/rId323.png" ContentType="image/png"/>
  <Override PartName="/word/media/rId332.png" ContentType="image/png"/>
  <Override PartName="/word/media/rId338.png" ContentType="image/png"/>
  <Override PartName="/word/media/rId324.png" ContentType="image/png"/>
  <Override PartName="/word/media/rId327.png" ContentType="image/png"/>
  <Override PartName="/word/media/rId342.png" ContentType="image/png"/>
  <Override PartName="/word/media/rId343.png" ContentType="image/png"/>
  <Override PartName="/word/media/rId344.png" ContentType="image/png"/>
  <Override PartName="/word/media/rId351.png" ContentType="image/png"/>
  <Override PartName="/word/media/rId355.png" ContentType="image/png"/>
  <Override PartName="/word/media/rId346.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5.png" ContentType="image/png"/>
  <Override PartName="/word/media/rId179.png" ContentType="image/pn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39" w:name="algorithm-considerations"/>
    <w:p>
      <w:pPr>
        <w:pStyle w:val="Heading1"/>
      </w:pPr>
      <w:r>
        <w:rPr>
          <w:rStyle w:val="SectionNumber"/>
        </w:rPr>
        <w:t xml:space="preserve">18</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30" w:name="harmful-or-toxic-responses"/>
    <w:p>
      <w:pPr>
        <w:pStyle w:val="Heading2"/>
      </w:pPr>
      <w:r>
        <w:rPr>
          <w:rStyle w:val="SectionNumber"/>
        </w:rPr>
        <w:t xml:space="preserve">18.1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27">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29" w:name="X1ac528cc37c28c55cf435ea6a00bbde025f5fd4"/>
    <w:p>
      <w:pPr>
        <w:pStyle w:val="Heading3"/>
      </w:pPr>
      <w:r>
        <w:rPr>
          <w:rStyle w:val="SectionNumber"/>
        </w:rPr>
        <w:t xml:space="preserve">18.1.1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28">
        <w:r>
          <w:rPr>
            <w:rStyle w:val="Hyperlink"/>
          </w:rPr>
          <w:t xml:space="preserve">Amazon Bedrock</w:t>
        </w:r>
      </w:hyperlink>
      <w:r>
        <w:t xml:space="preserve"> </w:t>
      </w:r>
      <w:r>
        <w:t xml:space="preserve">have tools for evaluating</w:t>
      </w:r>
      <w:r>
        <w:t xml:space="preserve"> </w:t>
      </w:r>
      <w:hyperlink r:id="rId127">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29"/>
    <w:bookmarkEnd w:id="130"/>
    <w:bookmarkStart w:id="132" w:name="lack-of-interpretability"/>
    <w:p>
      <w:pPr>
        <w:pStyle w:val="Heading2"/>
      </w:pPr>
      <w:r>
        <w:rPr>
          <w:rStyle w:val="SectionNumber"/>
        </w:rPr>
        <w:t xml:space="preserve">18.2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31" w:name="X8871edd1ab3d1563f41923d0bc3a867cf9971b4"/>
    <w:p>
      <w:pPr>
        <w:pStyle w:val="Heading3"/>
      </w:pPr>
      <w:r>
        <w:rPr>
          <w:rStyle w:val="SectionNumber"/>
        </w:rPr>
        <w:t xml:space="preserve">18.2.1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31"/>
    <w:bookmarkEnd w:id="132"/>
    <w:bookmarkStart w:id="137" w:name="misinformation-and-faulty-responses"/>
    <w:p>
      <w:pPr>
        <w:pStyle w:val="Heading2"/>
      </w:pPr>
      <w:r>
        <w:rPr>
          <w:rStyle w:val="SectionNumber"/>
        </w:rPr>
        <w:t xml:space="preserve">18.3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36" w:name="Xc68d25179a7b9133b2cef8a3cec29f5f4855015"/>
    <w:p>
      <w:pPr>
        <w:pStyle w:val="Heading3"/>
      </w:pPr>
      <w:r>
        <w:rPr>
          <w:rStyle w:val="SectionNumber"/>
        </w:rPr>
        <w:t xml:space="preserve">18.3.1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33">
        <w:r>
          <w:rPr>
            <w:rStyle w:val="Hyperlink"/>
          </w:rPr>
          <w:t xml:space="preserve">Stack Overflow</w:t>
        </w:r>
      </w:hyperlink>
      <w:r>
        <w:t xml:space="preserve">, a popular community-based website where programmers help one another, has (at the time of writing this) temporarily</w:t>
      </w:r>
      <w:r>
        <w:t xml:space="preserve"> </w:t>
      </w:r>
      <w:hyperlink r:id="rId134">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End w:id="137"/>
    <w:bookmarkStart w:id="138" w:name="summary-2"/>
    <w:p>
      <w:pPr>
        <w:pStyle w:val="Heading2"/>
      </w:pPr>
      <w:r>
        <w:rPr>
          <w:rStyle w:val="SectionNumber"/>
        </w:rPr>
        <w:t xml:space="preserve">18.4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38"/>
    <w:bookmarkEnd w:id="139"/>
    <w:bookmarkStart w:id="154" w:name="adherence-practices"/>
    <w:p>
      <w:pPr>
        <w:pStyle w:val="Heading1"/>
      </w:pPr>
      <w:r>
        <w:rPr>
          <w:rStyle w:val="SectionNumber"/>
        </w:rPr>
        <w:t xml:space="preserve">19</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bookmarkStart w:id="142" w:name="start-slow"/>
    <w:p>
      <w:pPr>
        <w:pStyle w:val="Heading2"/>
      </w:pPr>
      <w:r>
        <w:rPr>
          <w:rStyle w:val="SectionNumber"/>
        </w:rPr>
        <w:t xml:space="preserve">19.1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41" w:name="tips-for-starting-slow"/>
    <w:p>
      <w:pPr>
        <w:pStyle w:val="Heading3"/>
      </w:pPr>
      <w:r>
        <w:rPr>
          <w:rStyle w:val="SectionNumber"/>
        </w:rPr>
        <w:t xml:space="preserve">19.1.1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40">
        <w:r>
          <w:rPr>
            <w:rStyle w:val="Hyperlink"/>
          </w:rPr>
          <w:t xml:space="preserve">https://ieeexplore.ieee.org/abstract/document/8678513</w:t>
        </w:r>
      </w:hyperlink>
    </w:p>
    <w:bookmarkEnd w:id="141"/>
    <w:bookmarkEnd w:id="142"/>
    <w:bookmarkStart w:id="145" w:name="check-for-allowed-use"/>
    <w:p>
      <w:pPr>
        <w:pStyle w:val="Heading2"/>
      </w:pPr>
      <w:r>
        <w:rPr>
          <w:rStyle w:val="SectionNumber"/>
        </w:rPr>
        <w:t xml:space="preserve">19.2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43">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44" w:name="tips-for-checking-for-allowed-use"/>
    <w:p>
      <w:pPr>
        <w:pStyle w:val="Heading3"/>
      </w:pPr>
      <w:r>
        <w:rPr>
          <w:rStyle w:val="SectionNumber"/>
        </w:rPr>
        <w:t xml:space="preserve">19.2.1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44"/>
    <w:bookmarkEnd w:id="145"/>
    <w:bookmarkStart w:id="149" w:name="use-multiple-ai-tools"/>
    <w:p>
      <w:pPr>
        <w:pStyle w:val="Heading2"/>
      </w:pPr>
      <w:r>
        <w:rPr>
          <w:rStyle w:val="SectionNumber"/>
        </w:rPr>
        <w:t xml:space="preserve">19.3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48" w:name="tips-for-using-multiple-ai-tools"/>
    <w:p>
      <w:pPr>
        <w:pStyle w:val="Heading3"/>
      </w:pPr>
      <w:r>
        <w:rPr>
          <w:rStyle w:val="SectionNumber"/>
        </w:rPr>
        <w:t xml:space="preserve">19.3.1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46">
        <w:r>
          <w:rPr>
            <w:rStyle w:val="Hyperlink"/>
          </w:rPr>
          <w:t xml:space="preserve">https://poe.com/</w:t>
        </w:r>
      </w:hyperlink>
      <w:r>
        <w:t xml:space="preserve">, which as access to many tools, or</w:t>
      </w:r>
      <w:r>
        <w:t xml:space="preserve"> </w:t>
      </w:r>
      <w:hyperlink r:id="rId147">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48"/>
    <w:bookmarkEnd w:id="149"/>
    <w:bookmarkStart w:id="152" w:name="educate-yourself-and-others"/>
    <w:p>
      <w:pPr>
        <w:pStyle w:val="Heading2"/>
      </w:pPr>
      <w:r>
        <w:rPr>
          <w:rStyle w:val="SectionNumber"/>
        </w:rPr>
        <w:t xml:space="preserve">19.4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50">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51" w:name="tips-to-educate-yourself-and-others"/>
    <w:p>
      <w:pPr>
        <w:pStyle w:val="Heading3"/>
      </w:pPr>
      <w:r>
        <w:rPr>
          <w:rStyle w:val="SectionNumber"/>
        </w:rPr>
        <w:t xml:space="preserve">19.4.1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51"/>
    <w:bookmarkEnd w:id="152"/>
    <w:bookmarkStart w:id="153" w:name="summary-3"/>
    <w:p>
      <w:pPr>
        <w:pStyle w:val="Heading2"/>
      </w:pPr>
      <w:r>
        <w:rPr>
          <w:rStyle w:val="SectionNumber"/>
        </w:rPr>
        <w:t xml:space="preserve">19.5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3"/>
    <w:bookmarkEnd w:id="154"/>
    <w:bookmarkStart w:id="156" w:name="consent-and-ai"/>
    <w:p>
      <w:pPr>
        <w:pStyle w:val="Heading1"/>
      </w:pPr>
      <w:r>
        <w:rPr>
          <w:rStyle w:val="SectionNumber"/>
        </w:rPr>
        <w:t xml:space="preserve">20</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vs use data</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55">
        <w:r>
          <w:rPr>
            <w:rStyle w:val="Hyperlink"/>
          </w:rPr>
          <w:t xml:space="preserve">https://link.springer.com/article/10.1007/s00146-021-01262-5</w:t>
        </w:r>
      </w:hyperlink>
      <w:r>
        <w:t xml:space="preserve"> </w:t>
      </w:r>
      <w:r>
        <w:t xml:space="preserve">for deeper discussions on the topic.</w:t>
      </w:r>
    </w:p>
    <w:bookmarkEnd w:id="156"/>
    <w:bookmarkStart w:id="176" w:name="idare-and-ai"/>
    <w:p>
      <w:pPr>
        <w:pStyle w:val="Heading1"/>
      </w:pPr>
      <w:r>
        <w:rPr>
          <w:rStyle w:val="SectionNumber"/>
        </w:rPr>
        <w:t xml:space="preserve">21</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57">
        <w:r>
          <w:rPr>
            <w:rStyle w:val="Hyperlink"/>
          </w:rPr>
          <w:t xml:space="preserve">Johns Hopkins Bloomberg School of Public Health</w:t>
        </w:r>
      </w:hyperlink>
      <w:r>
        <w:t xml:space="preserve">,</w:t>
      </w:r>
      <w:r>
        <w:t xml:space="preserve"> </w:t>
      </w:r>
      <w:hyperlink r:id="rId158">
        <w:r>
          <w:rPr>
            <w:rStyle w:val="Hyperlink"/>
          </w:rPr>
          <w:t xml:space="preserve">the University of California, Davis</w:t>
        </w:r>
      </w:hyperlink>
      <w:r>
        <w:t xml:space="preserve">, and the</w:t>
      </w:r>
      <w:r>
        <w:t xml:space="preserve"> </w:t>
      </w:r>
      <w:hyperlink r:id="rId159">
        <w:r>
          <w:rPr>
            <w:rStyle w:val="Hyperlink"/>
          </w:rPr>
          <w:t xml:space="preserve">University of Pennsylvania Perelman School of Medicine</w:t>
        </w:r>
      </w:hyperlink>
      <w:r>
        <w:t xml:space="preserve">) to remind people about practices to improve</w:t>
      </w:r>
      <w:r>
        <w:t xml:space="preserve"> </w:t>
      </w:r>
      <w:hyperlink r:id="rId160">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63" w:name="ai-is-biased"/>
    <w:p>
      <w:pPr>
        <w:pStyle w:val="Heading2"/>
      </w:pPr>
      <w:r>
        <w:rPr>
          <w:rStyle w:val="SectionNumber"/>
        </w:rPr>
        <w:t xml:space="preserve">21.1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61">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62">
        <w:r>
          <w:rPr>
            <w:rStyle w:val="Hyperlink"/>
          </w:rPr>
          <w:t xml:space="preserve">https://www.criticalracedigitalstudies.com/peoplesguide</w:t>
        </w:r>
      </w:hyperlink>
      <w:r>
        <w:t xml:space="preserve">.</w:t>
      </w:r>
    </w:p>
    <w:bookmarkEnd w:id="163"/>
    <w:bookmarkStart w:id="166" w:name="examples-of-ai-bias"/>
    <w:p>
      <w:pPr>
        <w:pStyle w:val="Heading2"/>
      </w:pPr>
      <w:r>
        <w:rPr>
          <w:rStyle w:val="SectionNumber"/>
        </w:rPr>
        <w:t xml:space="preserve">21.2</w:t>
      </w:r>
      <w:r>
        <w:tab/>
      </w:r>
      <w:r>
        <w:t xml:space="preserve">Examples of AI Bias</w:t>
      </w:r>
    </w:p>
    <w:p>
      <w:pPr>
        <w:pStyle w:val="FirstParagraph"/>
      </w:pPr>
      <w:r>
        <w:t xml:space="preserve">There are many examples in which biased AI systems were used in a context with negative consequences.</w:t>
      </w:r>
    </w:p>
    <w:bookmarkStart w:id="164" w:name="Xf03871e7798cb91e8f5680dbfeffde0a870fccb"/>
    <w:p>
      <w:pPr>
        <w:pStyle w:val="Heading3"/>
      </w:pPr>
      <w:r>
        <w:rPr>
          <w:rStyle w:val="SectionNumber"/>
        </w:rPr>
        <w:t xml:space="preserve">21.2.1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64"/>
    <w:bookmarkStart w:id="165" w:name="x-ray-studies-show-ai-surprises"/>
    <w:p>
      <w:pPr>
        <w:pStyle w:val="Heading3"/>
      </w:pPr>
      <w:r>
        <w:rPr>
          <w:rStyle w:val="SectionNumber"/>
        </w:rPr>
        <w:t xml:space="preserve">21.2.2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65"/>
    <w:bookmarkEnd w:id="166"/>
    <w:bookmarkStart w:id="167" w:name="mitigation"/>
    <w:p>
      <w:pPr>
        <w:pStyle w:val="Heading2"/>
      </w:pPr>
      <w:r>
        <w:rPr>
          <w:rStyle w:val="SectionNumber"/>
        </w:rPr>
        <w:t xml:space="preserve">21.3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67"/>
    <w:bookmarkStart w:id="168" w:name="Xb7d71b83e4e46063bc84107f25e3c895d0374ca"/>
    <w:p>
      <w:pPr>
        <w:pStyle w:val="Heading2"/>
      </w:pPr>
      <w:r>
        <w:rPr>
          <w:rStyle w:val="SectionNumber"/>
        </w:rPr>
        <w:t xml:space="preserve">21.4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68"/>
    <w:bookmarkStart w:id="169" w:name="more-inclusive-teams-means-better-models"/>
    <w:p>
      <w:pPr>
        <w:pStyle w:val="Heading2"/>
      </w:pPr>
      <w:r>
        <w:rPr>
          <w:rStyle w:val="SectionNumber"/>
        </w:rPr>
        <w:t xml:space="preserve">21.5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69"/>
    <w:bookmarkStart w:id="175" w:name="access"/>
    <w:p>
      <w:pPr>
        <w:pStyle w:val="Heading2"/>
      </w:pPr>
      <w:r>
        <w:rPr>
          <w:rStyle w:val="SectionNumber"/>
        </w:rPr>
        <w:t xml:space="preserve">21.6</w:t>
      </w:r>
      <w:r>
        <w:tab/>
      </w:r>
      <w:r>
        <w:t xml:space="preserve">Access</w:t>
      </w:r>
    </w:p>
    <w:p>
      <w:pPr>
        <w:pStyle w:val="FirstParagraph"/>
      </w:pPr>
      <w:r>
        <w:t xml:space="preserve">Resources:</w:t>
      </w:r>
    </w:p>
    <w:p>
      <w:pPr>
        <w:pStyle w:val="BodyText"/>
      </w:pPr>
      <w:hyperlink r:id="rId170">
        <w:r>
          <w:rPr>
            <w:rStyle w:val="Hyperlink"/>
          </w:rPr>
          <w:t xml:space="preserve">https://arxiv.org/abs/2311.14096</w:t>
        </w:r>
      </w:hyperlink>
    </w:p>
    <w:p>
      <w:pPr>
        <w:pStyle w:val="BodyText"/>
      </w:pPr>
      <w:hyperlink r:id="rId171">
        <w:r>
          <w:rPr>
            <w:rStyle w:val="Hyperlink"/>
          </w:rPr>
          <w:t xml:space="preserve">https://www3.weforum.org/docs/WEF_A_Blueprint_for_Equity_and_Inclusion_in_Artificial_Intelligence_2022.pdf</w:t>
        </w:r>
      </w:hyperlink>
    </w:p>
    <w:p>
      <w:pPr>
        <w:pStyle w:val="BodyText"/>
      </w:pPr>
      <w:hyperlink r:id="rId172">
        <w:r>
          <w:rPr>
            <w:rStyle w:val="Hyperlink"/>
          </w:rPr>
          <w:t xml:space="preserve">https://magazine.jhsph.edu/2022/how-biased-data-and-algorithms-can-harm-health</w:t>
        </w:r>
      </w:hyperlink>
    </w:p>
    <w:p>
      <w:pPr>
        <w:pStyle w:val="BodyText"/>
      </w:pPr>
      <w:hyperlink r:id="rId173">
        <w:r>
          <w:rPr>
            <w:rStyle w:val="Hyperlink"/>
          </w:rPr>
          <w:t xml:space="preserve">https://research.csiro.au/ss/science/projects/responsible-ai-pattern-catalogue/rai-standard/</w:t>
        </w:r>
      </w:hyperlink>
    </w:p>
    <w:p>
      <w:pPr>
        <w:pStyle w:val="BodyText"/>
      </w:pPr>
      <w:hyperlink r:id="rId174">
        <w:r>
          <w:rPr>
            <w:rStyle w:val="Hyperlink"/>
          </w:rPr>
          <w:t xml:space="preserve">https://www.tandfonline.com/doi/full/10.1080/08839514.2023.2176618</w:t>
        </w:r>
      </w:hyperlink>
    </w:p>
    <w:bookmarkEnd w:id="175"/>
    <w:bookmarkEnd w:id="176"/>
    <w:bookmarkStart w:id="188" w:name="ethical-process"/>
    <w:p>
      <w:pPr>
        <w:pStyle w:val="Heading1"/>
      </w:pPr>
      <w:r>
        <w:rPr>
          <w:rStyle w:val="SectionNumber"/>
        </w:rPr>
        <w:t xml:space="preserve">22</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bookmarkStart w:id="181" w:name="ethical-use-process"/>
    <w:p>
      <w:pPr>
        <w:pStyle w:val="Heading2"/>
      </w:pPr>
      <w:r>
        <w:rPr>
          <w:rStyle w:val="SectionNumber"/>
        </w:rPr>
        <w:t xml:space="preserve">22.1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77" w:name="reflection-during-inception-of-the-idea"/>
    <w:p>
      <w:pPr>
        <w:pStyle w:val="Heading3"/>
      </w:pPr>
      <w:r>
        <w:rPr>
          <w:rStyle w:val="SectionNumber"/>
        </w:rPr>
        <w:t xml:space="preserve">22.1.1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1"/>
        </w:numPr>
        <w:pStyle w:val="Compact"/>
      </w:pPr>
      <w:r>
        <w:t xml:space="preserve">What could happen if the AI system worked poorly?</w:t>
      </w:r>
    </w:p>
    <w:p>
      <w:pPr>
        <w:numPr>
          <w:ilvl w:val="0"/>
          <w:numId w:val="1041"/>
        </w:numPr>
        <w:pStyle w:val="Compact"/>
      </w:pPr>
      <w:r>
        <w:t xml:space="preserve">Are tools mature enough for your specific use?</w:t>
      </w:r>
    </w:p>
    <w:p>
      <w:pPr>
        <w:numPr>
          <w:ilvl w:val="0"/>
          <w:numId w:val="1041"/>
        </w:numPr>
        <w:pStyle w:val="Compact"/>
      </w:pPr>
      <w:r>
        <w:t xml:space="preserve">Should you start smaller?</w:t>
      </w:r>
    </w:p>
    <w:p>
      <w:pPr>
        <w:numPr>
          <w:ilvl w:val="0"/>
          <w:numId w:val="1041"/>
        </w:numPr>
        <w:pStyle w:val="Compact"/>
      </w:pPr>
      <w:r>
        <w:t xml:space="preserve">Do you need a tool that is designed for sensitive data?</w:t>
      </w:r>
    </w:p>
    <w:p>
      <w:pPr>
        <w:numPr>
          <w:ilvl w:val="0"/>
          <w:numId w:val="1041"/>
        </w:numPr>
        <w:pStyle w:val="Compact"/>
      </w:pPr>
      <w:r>
        <w:t xml:space="preserve">Are the tools you are considering well-made for the job with transparency about how the tool works?</w:t>
      </w:r>
    </w:p>
    <w:p>
      <w:pPr>
        <w:numPr>
          <w:ilvl w:val="0"/>
          <w:numId w:val="1041"/>
        </w:numPr>
        <w:pStyle w:val="Compact"/>
      </w:pPr>
      <w:r>
        <w:t xml:space="preserve">Are the training sets for the tools appropriate for your use to avoid issues like bias and faulty responses?</w:t>
      </w:r>
    </w:p>
    <w:bookmarkEnd w:id="177"/>
    <w:bookmarkStart w:id="178" w:name="reflection-during-use"/>
    <w:p>
      <w:pPr>
        <w:pStyle w:val="Heading3"/>
      </w:pPr>
      <w:r>
        <w:rPr>
          <w:rStyle w:val="SectionNumber"/>
        </w:rPr>
        <w:t xml:space="preserve">22.1.2</w:t>
      </w:r>
      <w:r>
        <w:tab/>
      </w:r>
      <w:r>
        <w:t xml:space="preserve">Reflection during use</w:t>
      </w:r>
    </w:p>
    <w:p>
      <w:pPr>
        <w:pStyle w:val="FirstParagraph"/>
      </w:pPr>
      <w:r>
        <w:t xml:space="preserve">While using AI tools consider the following:</w:t>
      </w:r>
    </w:p>
    <w:p>
      <w:pPr>
        <w:numPr>
          <w:ilvl w:val="0"/>
          <w:numId w:val="1042"/>
        </w:numPr>
        <w:pStyle w:val="Compact"/>
      </w:pPr>
      <w:r>
        <w:t xml:space="preserve">Ask the tool how it is making decisions</w:t>
      </w:r>
    </w:p>
    <w:p>
      <w:pPr>
        <w:numPr>
          <w:ilvl w:val="0"/>
          <w:numId w:val="1042"/>
        </w:numPr>
        <w:pStyle w:val="Compact"/>
      </w:pPr>
      <w:r>
        <w:t xml:space="preserve">Evaluate the validity of the results</w:t>
      </w:r>
    </w:p>
    <w:p>
      <w:pPr>
        <w:numPr>
          <w:ilvl w:val="0"/>
          <w:numId w:val="1042"/>
        </w:numPr>
        <w:pStyle w:val="Compact"/>
      </w:pPr>
      <w:r>
        <w:t xml:space="preserve">Test for bias by asking bias related prompts</w:t>
      </w:r>
    </w:p>
    <w:p>
      <w:pPr>
        <w:numPr>
          <w:ilvl w:val="0"/>
          <w:numId w:val="1042"/>
        </w:numPr>
        <w:pStyle w:val="Compact"/>
      </w:pPr>
      <w:r>
        <w:t xml:space="preserve">Test if the results are consistent across time</w:t>
      </w:r>
    </w:p>
    <w:p>
      <w:pPr>
        <w:numPr>
          <w:ilvl w:val="0"/>
          <w:numId w:val="1042"/>
        </w:numPr>
        <w:pStyle w:val="Compact"/>
      </w:pPr>
      <w:r>
        <w:t xml:space="preserve">Test if the results are consistent across tools</w:t>
      </w:r>
    </w:p>
    <w:bookmarkEnd w:id="178"/>
    <w:bookmarkStart w:id="180" w:name="reflection-after-use"/>
    <w:p>
      <w:pPr>
        <w:pStyle w:val="Heading3"/>
      </w:pPr>
      <w:r>
        <w:rPr>
          <w:rStyle w:val="SectionNumber"/>
        </w:rPr>
        <w:t xml:space="preserve">22.1.3</w:t>
      </w:r>
      <w:r>
        <w:tab/>
      </w:r>
      <w:r>
        <w:t xml:space="preserve">Reflection after use</w:t>
      </w:r>
    </w:p>
    <w:p>
      <w:pPr>
        <w:pStyle w:val="FirstParagraph"/>
      </w:pPr>
      <w:r>
        <w:t xml:space="preserve">After using AI tools consider the following questions:</w:t>
      </w:r>
    </w:p>
    <w:p>
      <w:pPr>
        <w:numPr>
          <w:ilvl w:val="0"/>
          <w:numId w:val="1043"/>
        </w:numPr>
        <w:pStyle w:val="Compact"/>
      </w:pPr>
      <w:r>
        <w:t xml:space="preserve">How can you be transparent about how you used the tool so that others can better understand how you created content or made decisions?</w:t>
      </w:r>
    </w:p>
    <w:p>
      <w:pPr>
        <w:numPr>
          <w:ilvl w:val="0"/>
          <w:numId w:val="104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End w:id="181"/>
    <w:bookmarkStart w:id="187" w:name="ethical-development-process"/>
    <w:p>
      <w:pPr>
        <w:pStyle w:val="Heading2"/>
      </w:pPr>
      <w:r>
        <w:rPr>
          <w:rStyle w:val="SectionNumber"/>
        </w:rPr>
        <w:t xml:space="preserve">22.2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182" w:name="X2aac04d12406588b83518706d6a04ee341985c2"/>
    <w:p>
      <w:pPr>
        <w:pStyle w:val="Heading3"/>
      </w:pPr>
      <w:r>
        <w:rPr>
          <w:rStyle w:val="SectionNumber"/>
        </w:rPr>
        <w:t xml:space="preserve">22.2.1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How might people use the tool for other unintended uses?</w:t>
      </w:r>
    </w:p>
    <w:p>
      <w:pPr>
        <w:numPr>
          <w:ilvl w:val="0"/>
          <w:numId w:val="1044"/>
        </w:numPr>
        <w:pStyle w:val="Compact"/>
      </w:pPr>
      <w:r>
        <w:t xml:space="preserve">Can you start smaller and build on your idea over time?</w:t>
      </w:r>
    </w:p>
    <w:bookmarkEnd w:id="182"/>
    <w:bookmarkStart w:id="183" w:name="planning-reflections"/>
    <w:p>
      <w:pPr>
        <w:pStyle w:val="Heading3"/>
      </w:pPr>
      <w:r>
        <w:rPr>
          <w:rStyle w:val="SectionNumber"/>
        </w:rPr>
        <w:t xml:space="preserve">22.2.2</w:t>
      </w:r>
      <w:r>
        <w:tab/>
      </w:r>
      <w:r>
        <w:t xml:space="preserve">Planning Reflections</w:t>
      </w:r>
    </w:p>
    <w:p>
      <w:pPr>
        <w:pStyle w:val="FirstParagraph"/>
      </w:pPr>
      <w:r>
        <w:t xml:space="preserve">While you are planning to develop consider the following:</w:t>
      </w:r>
    </w:p>
    <w:p>
      <w:pPr>
        <w:numPr>
          <w:ilvl w:val="0"/>
          <w:numId w:val="1045"/>
        </w:numPr>
        <w:pStyle w:val="Compact"/>
      </w:pPr>
      <w:r>
        <w:t xml:space="preserve">Do you have appropriate training data to avoid issues like bias and faulty responses?</w:t>
      </w:r>
    </w:p>
    <w:p>
      <w:pPr>
        <w:numPr>
          <w:ilvl w:val="0"/>
          <w:numId w:val="1045"/>
        </w:numPr>
        <w:pStyle w:val="Compact"/>
      </w:pPr>
      <w:r>
        <w:t xml:space="preserve">Are the rights of any individuals violated by you using that data?</w:t>
      </w:r>
    </w:p>
    <w:p>
      <w:pPr>
        <w:numPr>
          <w:ilvl w:val="0"/>
          <w:numId w:val="1045"/>
        </w:numPr>
        <w:pStyle w:val="Compact"/>
      </w:pPr>
      <w:r>
        <w:t xml:space="preserve">Do you need to develop a tool that is designed for sensitive data? How might you protect that data?</w:t>
      </w:r>
    </w:p>
    <w:p>
      <w:pPr>
        <w:numPr>
          <w:ilvl w:val="0"/>
          <w:numId w:val="1045"/>
        </w:numPr>
        <w:pStyle w:val="Compact"/>
      </w:pPr>
      <w:r>
        <w:t xml:space="preserve">How large does your data really need to be - how can you avoid using unnecessary resources to train your model?</w:t>
      </w:r>
    </w:p>
    <w:bookmarkEnd w:id="183"/>
    <w:bookmarkStart w:id="184" w:name="development-reflection"/>
    <w:p>
      <w:pPr>
        <w:pStyle w:val="Heading3"/>
      </w:pPr>
      <w:r>
        <w:rPr>
          <w:rStyle w:val="SectionNumber"/>
        </w:rPr>
        <w:t xml:space="preserve">22.2.3</w:t>
      </w:r>
      <w:r>
        <w:tab/>
      </w:r>
      <w:r>
        <w:t xml:space="preserve">Development Reflection</w:t>
      </w:r>
    </w:p>
    <w:p>
      <w:pPr>
        <w:pStyle w:val="FirstParagraph"/>
      </w:pPr>
      <w:r>
        <w:t xml:space="preserve">While actively developing an AI tool, consider the following:</w:t>
      </w:r>
    </w:p>
    <w:p>
      <w:pPr>
        <w:numPr>
          <w:ilvl w:val="0"/>
          <w:numId w:val="1046"/>
        </w:numPr>
        <w:pStyle w:val="Compact"/>
      </w:pPr>
      <w:r>
        <w:t xml:space="preserve">Make design decisions based on best practices for avoiding bias</w:t>
      </w:r>
    </w:p>
    <w:p>
      <w:pPr>
        <w:numPr>
          <w:ilvl w:val="0"/>
          <w:numId w:val="1046"/>
        </w:numPr>
        <w:pStyle w:val="Compact"/>
      </w:pPr>
      <w:r>
        <w:t xml:space="preserve">Make design decisions based on best practices for protecting data and securing the system</w:t>
      </w:r>
    </w:p>
    <w:p>
      <w:pPr>
        <w:numPr>
          <w:ilvl w:val="0"/>
          <w:numId w:val="1046"/>
        </w:numPr>
        <w:pStyle w:val="Compact"/>
      </w:pPr>
      <w:r>
        <w:t xml:space="preserve">Consider how interpretable the results might be given the methods you are trying</w:t>
      </w:r>
    </w:p>
    <w:p>
      <w:pPr>
        <w:numPr>
          <w:ilvl w:val="0"/>
          <w:numId w:val="1046"/>
        </w:numPr>
        <w:pStyle w:val="Compact"/>
      </w:pPr>
      <w:r>
        <w:t xml:space="preserve">Test the tool as you develop for bias, toxic or harmful responses, inaccuracy, or inconsistency</w:t>
      </w:r>
    </w:p>
    <w:p>
      <w:pPr>
        <w:numPr>
          <w:ilvl w:val="0"/>
          <w:numId w:val="1046"/>
        </w:numPr>
        <w:pStyle w:val="Compact"/>
      </w:pPr>
      <w:r>
        <w:t xml:space="preserve">Can you design your tool in a way that supports transparency, perhaps generate logs about usage for users</w:t>
      </w:r>
    </w:p>
    <w:bookmarkEnd w:id="184"/>
    <w:bookmarkStart w:id="186" w:name="post-development-reflection"/>
    <w:p>
      <w:pPr>
        <w:pStyle w:val="Heading3"/>
      </w:pPr>
      <w:r>
        <w:rPr>
          <w:rStyle w:val="SectionNumber"/>
        </w:rPr>
        <w:t xml:space="preserve">22.2.4</w:t>
      </w:r>
      <w:r>
        <w:tab/>
      </w:r>
      <w:r>
        <w:t xml:space="preserve">Post-development Reflection</w:t>
      </w:r>
    </w:p>
    <w:p>
      <w:pPr>
        <w:pStyle w:val="FirstParagraph"/>
      </w:pPr>
      <w:r>
        <w:t xml:space="preserve">Consider the following after developing an AI tool:</w:t>
      </w:r>
    </w:p>
    <w:p>
      <w:pPr>
        <w:numPr>
          <w:ilvl w:val="0"/>
          <w:numId w:val="104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47"/>
        </w:numPr>
        <w:pStyle w:val="Compact"/>
      </w:pPr>
      <w:r>
        <w:t xml:space="preserve">Consider how others might use or be using the tool for alternative usage</w:t>
      </w:r>
    </w:p>
    <w:p>
      <w:pPr>
        <w:numPr>
          <w:ilvl w:val="0"/>
          <w:numId w:val="104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End w:id="187"/>
    <w:bookmarkEnd w:id="188"/>
    <w:bookmarkStart w:id="192" w:name="introduction-to-determining-ai-needs"/>
    <w:p>
      <w:pPr>
        <w:pStyle w:val="Heading1"/>
      </w:pPr>
      <w:r>
        <w:rPr>
          <w:rStyle w:val="SectionNumber"/>
        </w:rPr>
        <w:t xml:space="preserve">23</w:t>
      </w:r>
      <w:r>
        <w:tab/>
      </w:r>
      <w:r>
        <w:t xml:space="preserve">Introduction to Determining AI Needs</w:t>
      </w:r>
    </w:p>
    <w:bookmarkStart w:id="189" w:name="motivation-3"/>
    <w:p>
      <w:pPr>
        <w:pStyle w:val="Heading2"/>
      </w:pPr>
      <w:r>
        <w:rPr>
          <w:rStyle w:val="SectionNumber"/>
        </w:rPr>
        <w:t xml:space="preserve">23.1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89"/>
    <w:bookmarkStart w:id="190" w:name="target-audience-3"/>
    <w:p>
      <w:pPr>
        <w:pStyle w:val="Heading2"/>
      </w:pPr>
      <w:r>
        <w:rPr>
          <w:rStyle w:val="SectionNumber"/>
        </w:rPr>
        <w:t xml:space="preserve">23.2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90"/>
    <w:bookmarkStart w:id="191" w:name="curriculum-2"/>
    <w:p>
      <w:pPr>
        <w:pStyle w:val="Heading2"/>
      </w:pPr>
      <w:r>
        <w:rPr>
          <w:rStyle w:val="SectionNumber"/>
        </w:rPr>
        <w:t xml:space="preserve">23.3</w:t>
      </w:r>
      <w:r>
        <w:tab/>
      </w:r>
      <w:r>
        <w:t xml:space="preserve">Curriculum</w:t>
      </w:r>
    </w:p>
    <w:p>
      <w:pPr>
        <w:pStyle w:val="FirstParagraph"/>
      </w:pPr>
      <w:r>
        <w:rPr>
          <w:bCs/>
          <w:b/>
        </w:rPr>
        <w:t xml:space="preserve">What this course covers:</w:t>
      </w:r>
    </w:p>
    <w:p>
      <w:pPr>
        <w:numPr>
          <w:ilvl w:val="0"/>
          <w:numId w:val="1048"/>
        </w:numPr>
        <w:pStyle w:val="Compact"/>
      </w:pPr>
      <w:r>
        <w:t xml:space="preserve">What are the practical aspects of AI that need to be understood before endeavoring on an AI project?</w:t>
      </w:r>
    </w:p>
    <w:p>
      <w:pPr>
        <w:numPr>
          <w:ilvl w:val="0"/>
          <w:numId w:val="1048"/>
        </w:numPr>
        <w:pStyle w:val="Compact"/>
      </w:pPr>
      <w:r>
        <w:t xml:space="preserve">What makes an AI model good?</w:t>
      </w:r>
    </w:p>
    <w:p>
      <w:pPr>
        <w:numPr>
          <w:ilvl w:val="0"/>
          <w:numId w:val="1048"/>
        </w:numPr>
        <w:pStyle w:val="Compact"/>
      </w:pPr>
      <w:r>
        <w:t xml:space="preserve">How do you determine what kinds of custom AI solutions your project needs if any?</w:t>
      </w:r>
    </w:p>
    <w:p>
      <w:pPr>
        <w:numPr>
          <w:ilvl w:val="0"/>
          <w:numId w:val="1048"/>
        </w:numPr>
        <w:pStyle w:val="Compact"/>
      </w:pPr>
      <w:r>
        <w:t xml:space="preserve">What aspects of your resources and your project should you consider when evaluating AI strategies?</w:t>
      </w:r>
    </w:p>
    <w:p>
      <w:pPr>
        <w:numPr>
          <w:ilvl w:val="0"/>
          <w:numId w:val="104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4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4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4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4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91"/>
    <w:bookmarkEnd w:id="192"/>
    <w:bookmarkStart w:id="222" w:name="what-are-the-components-of-ai"/>
    <w:p>
      <w:pPr>
        <w:pStyle w:val="Heading1"/>
      </w:pPr>
      <w:r>
        <w:rPr>
          <w:rStyle w:val="SectionNumber"/>
        </w:rPr>
        <w:t xml:space="preserve">24</w:t>
      </w:r>
      <w:r>
        <w:tab/>
      </w:r>
      <w:r>
        <w:t xml:space="preserve">What are the components of AI?</w:t>
      </w:r>
    </w:p>
    <w:bookmarkStart w:id="193" w:name="learning-objectives-2"/>
    <w:p>
      <w:pPr>
        <w:pStyle w:val="Heading2"/>
      </w:pPr>
      <w:r>
        <w:rPr>
          <w:rStyle w:val="SectionNumber"/>
        </w:rPr>
        <w:t xml:space="preserve">24.1</w:t>
      </w:r>
      <w:r>
        <w:tab/>
      </w:r>
      <w:r>
        <w:t xml:space="preserve">Learning objectives:</w:t>
      </w:r>
    </w:p>
    <w:p>
      <w:pPr>
        <w:numPr>
          <w:ilvl w:val="0"/>
          <w:numId w:val="1050"/>
        </w:numPr>
        <w:pStyle w:val="Compact"/>
      </w:pPr>
      <w:r>
        <w:t xml:space="preserve">Understand what makes a good AI model</w:t>
      </w:r>
    </w:p>
    <w:p>
      <w:pPr>
        <w:numPr>
          <w:ilvl w:val="0"/>
          <w:numId w:val="1050"/>
        </w:numPr>
        <w:pStyle w:val="Compact"/>
      </w:pPr>
      <w:r>
        <w:t xml:space="preserve">Describe what makes a model accurate</w:t>
      </w:r>
    </w:p>
    <w:p>
      <w:pPr>
        <w:numPr>
          <w:ilvl w:val="0"/>
          <w:numId w:val="1050"/>
        </w:numPr>
        <w:pStyle w:val="Compact"/>
      </w:pPr>
      <w:r>
        <w:t xml:space="preserve">Understand fundamentals about what makes AI models computationally efficient</w:t>
      </w:r>
    </w:p>
    <w:p>
      <w:pPr>
        <w:numPr>
          <w:ilvl w:val="0"/>
          <w:numId w:val="1050"/>
        </w:numPr>
        <w:pStyle w:val="Compact"/>
      </w:pPr>
      <w:r>
        <w:t xml:space="preserve">Describe components of LLMs and other AI models and how training data is critical to their accuracy</w:t>
      </w:r>
    </w:p>
    <w:bookmarkEnd w:id="193"/>
    <w:bookmarkStart w:id="196" w:name="intro"/>
    <w:p>
      <w:pPr>
        <w:pStyle w:val="Heading2"/>
      </w:pPr>
      <w:r>
        <w:rPr>
          <w:rStyle w:val="SectionNumber"/>
        </w:rPr>
        <w:t xml:space="preserve">24.2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bookmarkEnd w:id="196"/>
    <w:bookmarkStart w:id="205" w:name="what-makes-an-ai-model-accurate"/>
    <w:p>
      <w:pPr>
        <w:pStyle w:val="Heading2"/>
      </w:pPr>
      <w:r>
        <w:rPr>
          <w:rStyle w:val="SectionNumber"/>
        </w:rPr>
        <w:t xml:space="preserve">24.3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05"/>
    <w:bookmarkStart w:id="215" w:name="what-makes-an-ai-model-efficient"/>
    <w:p>
      <w:pPr>
        <w:pStyle w:val="Heading2"/>
      </w:pPr>
      <w:r>
        <w:rPr>
          <w:rStyle w:val="SectionNumber"/>
        </w:rPr>
        <w:t xml:space="preserve">24.4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15"/>
    <w:bookmarkStart w:id="221" w:name="putting-it-together"/>
    <w:p>
      <w:pPr>
        <w:pStyle w:val="Heading2"/>
      </w:pPr>
      <w:r>
        <w:rPr>
          <w:rStyle w:val="SectionNumber"/>
        </w:rPr>
        <w:t xml:space="preserve">24.5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1"/>
        </w:numPr>
        <w:pStyle w:val="Compact"/>
      </w:pPr>
      <w:r>
        <w:rPr>
          <w:iCs/>
          <w:i/>
        </w:rPr>
        <w:t xml:space="preserve">input</w:t>
      </w:r>
      <w:r>
        <w:t xml:space="preserve"> </w:t>
      </w:r>
      <w:r>
        <w:t xml:space="preserve">what is the user of the tool providing?</w:t>
      </w:r>
    </w:p>
    <w:p>
      <w:pPr>
        <w:numPr>
          <w:ilvl w:val="0"/>
          <w:numId w:val="1051"/>
        </w:numPr>
        <w:pStyle w:val="Compact"/>
      </w:pPr>
      <w:r>
        <w:rPr>
          <w:iCs/>
          <w:i/>
        </w:rPr>
        <w:t xml:space="preserve">processing (including algorithms)</w:t>
      </w:r>
      <w:r>
        <w:t xml:space="preserve"> </w:t>
      </w:r>
      <w:r>
        <w:t xml:space="preserve">– what are we going to do with that input?</w:t>
      </w:r>
    </w:p>
    <w:p>
      <w:pPr>
        <w:numPr>
          <w:ilvl w:val="0"/>
          <w:numId w:val="1051"/>
        </w:numPr>
        <w:pStyle w:val="Compact"/>
      </w:pPr>
      <w:r>
        <w:rPr>
          <w:iCs/>
          <w:i/>
        </w:rPr>
        <w:t xml:space="preserve">training data</w:t>
      </w:r>
      <w:r>
        <w:t xml:space="preserve"> </w:t>
      </w:r>
      <w:r>
        <w:t xml:space="preserve">- how was the mode trained? what information was it trained on?</w:t>
      </w:r>
    </w:p>
    <w:p>
      <w:pPr>
        <w:numPr>
          <w:ilvl w:val="0"/>
          <w:numId w:val="105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21"/>
    <w:bookmarkEnd w:id="222"/>
    <w:bookmarkStart w:id="261" w:name="determining-your-ai-needs"/>
    <w:p>
      <w:pPr>
        <w:pStyle w:val="Heading1"/>
      </w:pPr>
      <w:r>
        <w:rPr>
          <w:rStyle w:val="SectionNumber"/>
        </w:rPr>
        <w:t xml:space="preserve">25</w:t>
      </w:r>
      <w:r>
        <w:tab/>
      </w:r>
      <w:r>
        <w:t xml:space="preserve">Determining your AI needs</w:t>
      </w:r>
    </w:p>
    <w:bookmarkStart w:id="223" w:name="learning-objectives-3"/>
    <w:p>
      <w:pPr>
        <w:pStyle w:val="Heading2"/>
      </w:pPr>
      <w:r>
        <w:rPr>
          <w:rStyle w:val="SectionNumber"/>
        </w:rPr>
        <w:t xml:space="preserve">25.1</w:t>
      </w:r>
      <w:r>
        <w:tab/>
      </w:r>
      <w:r>
        <w:t xml:space="preserve">Learning objectives:</w:t>
      </w:r>
    </w:p>
    <w:p>
      <w:pPr>
        <w:numPr>
          <w:ilvl w:val="0"/>
          <w:numId w:val="1052"/>
        </w:numPr>
        <w:pStyle w:val="Compact"/>
      </w:pPr>
      <w:r>
        <w:t xml:space="preserve">Establish your AI project goals</w:t>
      </w:r>
    </w:p>
    <w:p>
      <w:pPr>
        <w:numPr>
          <w:ilvl w:val="0"/>
          <w:numId w:val="1052"/>
        </w:numPr>
        <w:pStyle w:val="Compact"/>
      </w:pPr>
      <w:r>
        <w:t xml:space="preserve">Detail how these goals are not currently accomplished by a currently existing AI tool</w:t>
      </w:r>
    </w:p>
    <w:p>
      <w:pPr>
        <w:numPr>
          <w:ilvl w:val="0"/>
          <w:numId w:val="1052"/>
        </w:numPr>
        <w:pStyle w:val="Compact"/>
      </w:pPr>
      <w:r>
        <w:t xml:space="preserve">Identify what kinds of customizations your AI project requires.</w:t>
      </w:r>
    </w:p>
    <w:p>
      <w:pPr>
        <w:numPr>
          <w:ilvl w:val="0"/>
          <w:numId w:val="1052"/>
        </w:numPr>
        <w:pStyle w:val="Compact"/>
      </w:pPr>
      <w:r>
        <w:t xml:space="preserve">Evaluate the resources and staffing needs you will have for this project.</w:t>
      </w:r>
    </w:p>
    <w:bookmarkEnd w:id="223"/>
    <w:bookmarkStart w:id="226" w:name="intro-1"/>
    <w:p>
      <w:pPr>
        <w:pStyle w:val="Heading2"/>
      </w:pPr>
      <w:r>
        <w:rPr>
          <w:rStyle w:val="SectionNumber"/>
        </w:rPr>
        <w:t xml:space="preserve">25.2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3"/>
        </w:numPr>
        <w:pStyle w:val="Compact"/>
      </w:pPr>
      <w:r>
        <w:rPr>
          <w:iCs/>
          <w:i/>
        </w:rPr>
        <w:t xml:space="preserve">input</w:t>
      </w:r>
      <w:r>
        <w:t xml:space="preserve"> </w:t>
      </w:r>
      <w:r>
        <w:t xml:space="preserve">what is the user of the tool providing?</w:t>
      </w:r>
    </w:p>
    <w:p>
      <w:pPr>
        <w:numPr>
          <w:ilvl w:val="0"/>
          <w:numId w:val="1053"/>
        </w:numPr>
        <w:pStyle w:val="Compact"/>
      </w:pPr>
      <w:r>
        <w:rPr>
          <w:iCs/>
          <w:i/>
        </w:rPr>
        <w:t xml:space="preserve">processing (including algorithms)</w:t>
      </w:r>
      <w:r>
        <w:t xml:space="preserve"> </w:t>
      </w:r>
      <w:r>
        <w:t xml:space="preserve">– what are we going to do with that input?</w:t>
      </w:r>
    </w:p>
    <w:p>
      <w:pPr>
        <w:numPr>
          <w:ilvl w:val="0"/>
          <w:numId w:val="1053"/>
        </w:numPr>
        <w:pStyle w:val="Compact"/>
      </w:pPr>
      <w:r>
        <w:rPr>
          <w:iCs/>
          <w:i/>
        </w:rPr>
        <w:t xml:space="preserve">training data</w:t>
      </w:r>
      <w:r>
        <w:t xml:space="preserve"> </w:t>
      </w:r>
      <w:r>
        <w:t xml:space="preserve">- how was the mode trained? what information was it trained on?</w:t>
      </w:r>
    </w:p>
    <w:p>
      <w:pPr>
        <w:numPr>
          <w:ilvl w:val="0"/>
          <w:numId w:val="105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26"/>
    <w:bookmarkStart w:id="230" w:name="generalized-custom-ai-use-cases"/>
    <w:p>
      <w:pPr>
        <w:pStyle w:val="Heading2"/>
      </w:pPr>
      <w:r>
        <w:rPr>
          <w:rStyle w:val="SectionNumber"/>
        </w:rPr>
        <w:t xml:space="preserve">25.3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2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29" w:name="customized-knowledge"/>
    <w:p>
      <w:pPr>
        <w:pStyle w:val="Heading3"/>
      </w:pPr>
      <w:r>
        <w:rPr>
          <w:rStyle w:val="SectionNumber"/>
        </w:rPr>
        <w:t xml:space="preserve">25.3.1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29"/>
    <w:bookmarkEnd w:id="230"/>
    <w:bookmarkStart w:id="232" w:name="customized-security"/>
    <w:p>
      <w:pPr>
        <w:pStyle w:val="Heading2"/>
      </w:pPr>
      <w:r>
        <w:rPr>
          <w:rStyle w:val="SectionNumber"/>
        </w:rPr>
        <w:t xml:space="preserve">25.4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32"/>
    <w:bookmarkStart w:id="237" w:name="customized-interface"/>
    <w:p>
      <w:pPr>
        <w:pStyle w:val="Heading2"/>
      </w:pPr>
      <w:r>
        <w:rPr>
          <w:rStyle w:val="SectionNumber"/>
        </w:rPr>
        <w:t xml:space="preserve">25.5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36" w:name="generalized-strategies-for-these-needs"/>
    <w:p>
      <w:pPr>
        <w:pStyle w:val="Heading3"/>
      </w:pPr>
      <w:r>
        <w:rPr>
          <w:rStyle w:val="SectionNumber"/>
        </w:rPr>
        <w:t xml:space="preserve">25.5.1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4"/>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36"/>
    <w:bookmarkEnd w:id="237"/>
    <w:bookmarkStart w:id="250" w:name="the-whole-picture"/>
    <w:p>
      <w:pPr>
        <w:pStyle w:val="Heading2"/>
      </w:pPr>
      <w:r>
        <w:rPr>
          <w:rStyle w:val="SectionNumber"/>
        </w:rPr>
        <w:t xml:space="preserve">25.6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41" w:name="technical-expertise-needs"/>
    <w:p>
      <w:pPr>
        <w:pStyle w:val="Heading3"/>
      </w:pPr>
      <w:r>
        <w:rPr>
          <w:rStyle w:val="SectionNumber"/>
        </w:rPr>
        <w:t xml:space="preserve">25.6.1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5"/>
        </w:numPr>
        <w:pStyle w:val="Compact"/>
      </w:pPr>
      <w:r>
        <w:t xml:space="preserve">For interface needs, you’ll likely need a front end developer, as well as someone who is comfortable with using APIs, which also means potentially a back end developer.</w:t>
      </w:r>
    </w:p>
    <w:p>
      <w:pPr>
        <w:numPr>
          <w:ilvl w:val="0"/>
          <w:numId w:val="1055"/>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41"/>
    <w:bookmarkStart w:id="246" w:name="funding-needs"/>
    <w:p>
      <w:pPr>
        <w:pStyle w:val="Heading3"/>
      </w:pPr>
      <w:r>
        <w:rPr>
          <w:rStyle w:val="SectionNumber"/>
        </w:rPr>
        <w:t xml:space="preserve">25.6.2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6"/>
        </w:numPr>
        <w:pStyle w:val="Compact"/>
      </w:pPr>
      <w:r>
        <w:t xml:space="preserve">How big are the data the users would be inputting?</w:t>
      </w:r>
    </w:p>
    <w:p>
      <w:pPr>
        <w:numPr>
          <w:ilvl w:val="0"/>
          <w:numId w:val="1056"/>
        </w:numPr>
        <w:pStyle w:val="Compact"/>
      </w:pPr>
      <w:r>
        <w:t xml:space="preserve">How much would your AI tool cost per query (on average)?</w:t>
      </w:r>
    </w:p>
    <w:p>
      <w:pPr>
        <w:numPr>
          <w:ilvl w:val="0"/>
          <w:numId w:val="1056"/>
        </w:numPr>
        <w:pStyle w:val="Compact"/>
      </w:pPr>
      <w:r>
        <w:t xml:space="preserve">How many queries might a users submit?</w:t>
      </w:r>
    </w:p>
    <w:p>
      <w:pPr>
        <w:numPr>
          <w:ilvl w:val="0"/>
          <w:numId w:val="105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4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45" w:name="staffing-costs"/>
    <w:p>
      <w:pPr>
        <w:pStyle w:val="Heading4"/>
      </w:pPr>
      <w:r>
        <w:rPr>
          <w:rStyle w:val="SectionNumber"/>
        </w:rPr>
        <w:t xml:space="preserve">25.6.2.1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57"/>
        </w:numPr>
        <w:pStyle w:val="Compact"/>
      </w:pPr>
      <w:r>
        <w:t xml:space="preserve">A user experience designer to help you make sure the AI tool you build is actually useable by human beings!</w:t>
      </w:r>
    </w:p>
    <w:p>
      <w:pPr>
        <w:numPr>
          <w:ilvl w:val="0"/>
          <w:numId w:val="1057"/>
        </w:numPr>
        <w:pStyle w:val="Compact"/>
      </w:pPr>
      <w:r>
        <w:t xml:space="preserve">A project manager that will help everyone save time and meet deadlines</w:t>
      </w:r>
    </w:p>
    <w:p>
      <w:pPr>
        <w:numPr>
          <w:ilvl w:val="0"/>
          <w:numId w:val="1057"/>
        </w:numPr>
        <w:pStyle w:val="Compact"/>
      </w:pPr>
      <w:r>
        <w:t xml:space="preserve">Administration to actually help you hire the individuals you need, negotiate data use agreements, and all the other behinds the scenes paperwork necessary to keep the ship sailing smoothly.</w:t>
      </w:r>
    </w:p>
    <w:bookmarkEnd w:id="245"/>
    <w:bookmarkEnd w:id="246"/>
    <w:bookmarkStart w:id="249" w:name="time-needs"/>
    <w:p>
      <w:pPr>
        <w:pStyle w:val="Heading3"/>
      </w:pPr>
      <w:r>
        <w:rPr>
          <w:rStyle w:val="SectionNumber"/>
        </w:rPr>
        <w:t xml:space="preserve">25.6.3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How quickly does this need to be ready? And what is determining that deadline? Can these deadlines be pushed?</w:t>
      </w:r>
    </w:p>
    <w:p>
      <w:pPr>
        <w:numPr>
          <w:ilvl w:val="0"/>
          <w:numId w:val="105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4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49"/>
    <w:bookmarkEnd w:id="250"/>
    <w:bookmarkStart w:id="259" w:name="example-project-strategies"/>
    <w:p>
      <w:pPr>
        <w:pStyle w:val="Heading2"/>
      </w:pPr>
      <w:r>
        <w:rPr>
          <w:rStyle w:val="SectionNumber"/>
        </w:rPr>
        <w:t xml:space="preserve">25.7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9"/>
        </w:numPr>
        <w:pStyle w:val="Compact"/>
      </w:pPr>
      <w:r>
        <w:t xml:space="preserve">In the example column we have links to resources and platforms that would be a central point or product for this strategy.</w:t>
      </w:r>
    </w:p>
    <w:p>
      <w:pPr>
        <w:numPr>
          <w:ilvl w:val="0"/>
          <w:numId w:val="1059"/>
        </w:numPr>
        <w:pStyle w:val="Compact"/>
      </w:pPr>
      <w:r>
        <w:t xml:space="preserve">The technical expertise column describes vaguely how much technical expertise in house you would need to deploy the example strategy.</w:t>
      </w:r>
    </w:p>
    <w:p>
      <w:pPr>
        <w:numPr>
          <w:ilvl w:val="0"/>
          <w:numId w:val="1059"/>
        </w:numPr>
        <w:pStyle w:val="Compact"/>
      </w:pPr>
      <w:r>
        <w:t xml:space="preserve">The funding column describes approximately the funding costs that would be associated with the strategy (but not this is highly variable given specifics of a project).</w:t>
      </w:r>
    </w:p>
    <w:p>
      <w:pPr>
        <w:numPr>
          <w:ilvl w:val="0"/>
          <w:numId w:val="1059"/>
        </w:numPr>
        <w:pStyle w:val="Compact"/>
      </w:pPr>
      <w:r>
        <w:t xml:space="preserve">The time column describes how long it would take to deploy this solution.</w:t>
      </w:r>
    </w:p>
    <w:bookmarkStart w:id="253" w:name="cogniflow-example"/>
    <w:p>
      <w:pPr>
        <w:pStyle w:val="Heading3"/>
      </w:pPr>
      <w:r>
        <w:rPr>
          <w:rStyle w:val="SectionNumber"/>
        </w:rPr>
        <w:t xml:space="preserve">25.7.1</w:t>
      </w:r>
      <w:r>
        <w:tab/>
      </w:r>
      <w:r>
        <w:t xml:space="preserve">Cogniflow example</w:t>
      </w:r>
    </w:p>
    <w:p>
      <w:pPr>
        <w:pStyle w:val="FirstParagraph"/>
      </w:pPr>
      <w:hyperlink r:id="rId25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53"/>
    <w:bookmarkStart w:id="255" w:name="privateai"/>
    <w:p>
      <w:pPr>
        <w:pStyle w:val="Heading3"/>
      </w:pPr>
      <w:r>
        <w:rPr>
          <w:rStyle w:val="SectionNumber"/>
        </w:rPr>
        <w:t xml:space="preserve">25.7.2</w:t>
      </w:r>
      <w:r>
        <w:tab/>
      </w:r>
      <w:r>
        <w:t xml:space="preserve">PrivateAI</w:t>
      </w:r>
    </w:p>
    <w:p>
      <w:pPr>
        <w:pStyle w:val="FirstParagraph"/>
      </w:pPr>
      <w:hyperlink r:id="rId254">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55"/>
    <w:bookmarkStart w:id="257" w:name="chatgpt-api"/>
    <w:p>
      <w:pPr>
        <w:pStyle w:val="Heading3"/>
      </w:pPr>
      <w:r>
        <w:rPr>
          <w:rStyle w:val="SectionNumber"/>
        </w:rPr>
        <w:t xml:space="preserve">25.7.3</w:t>
      </w:r>
      <w:r>
        <w:tab/>
      </w:r>
      <w:r>
        <w:t xml:space="preserve">ChatGPT API</w:t>
      </w:r>
    </w:p>
    <w:p>
      <w:pPr>
        <w:pStyle w:val="FirstParagraph"/>
      </w:pPr>
      <w:hyperlink r:id="rId256">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57"/>
    <w:bookmarkStart w:id="258" w:name="hugging-face"/>
    <w:p>
      <w:pPr>
        <w:pStyle w:val="Heading3"/>
      </w:pPr>
      <w:r>
        <w:rPr>
          <w:rStyle w:val="SectionNumber"/>
        </w:rPr>
        <w:t xml:space="preserve">25.7.4</w:t>
      </w:r>
      <w:r>
        <w:tab/>
      </w:r>
      <w:r>
        <w:t xml:space="preserve">Hugging Face</w:t>
      </w:r>
    </w:p>
    <w:p>
      <w:pPr>
        <w:pStyle w:val="FirstParagraph"/>
      </w:pPr>
      <w:hyperlink r:id="rId22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58"/>
    <w:bookmarkEnd w:id="259"/>
    <w:bookmarkStart w:id="260" w:name="conclusion"/>
    <w:p>
      <w:pPr>
        <w:pStyle w:val="Heading2"/>
      </w:pPr>
      <w:r>
        <w:rPr>
          <w:rStyle w:val="SectionNumber"/>
        </w:rPr>
        <w:t xml:space="preserve">25.8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60"/>
    <w:bookmarkEnd w:id="261"/>
    <w:bookmarkStart w:id="295" w:name="customized-knowledge-for-ai"/>
    <w:p>
      <w:pPr>
        <w:pStyle w:val="Heading1"/>
      </w:pPr>
      <w:r>
        <w:rPr>
          <w:rStyle w:val="SectionNumber"/>
        </w:rPr>
        <w:t xml:space="preserve">26</w:t>
      </w:r>
      <w:r>
        <w:tab/>
      </w:r>
      <w:r>
        <w:t xml:space="preserve">Customized Knowledge for AI</w:t>
      </w:r>
    </w:p>
    <w:bookmarkStart w:id="262" w:name="learning-objectives-4"/>
    <w:p>
      <w:pPr>
        <w:pStyle w:val="Heading2"/>
      </w:pPr>
      <w:r>
        <w:rPr>
          <w:rStyle w:val="SectionNumber"/>
        </w:rPr>
        <w:t xml:space="preserve">26.1</w:t>
      </w:r>
      <w:r>
        <w:tab/>
      </w:r>
      <w:r>
        <w:t xml:space="preserve">Learning objectives:</w:t>
      </w:r>
    </w:p>
    <w:p>
      <w:pPr>
        <w:numPr>
          <w:ilvl w:val="0"/>
          <w:numId w:val="1060"/>
        </w:numPr>
        <w:pStyle w:val="Compact"/>
      </w:pPr>
      <w:r>
        <w:t xml:space="preserve">Understand the motivation behind customized knowledge needs for AI tools</w:t>
      </w:r>
    </w:p>
    <w:p>
      <w:pPr>
        <w:numPr>
          <w:ilvl w:val="0"/>
          <w:numId w:val="1060"/>
        </w:numPr>
        <w:pStyle w:val="Compact"/>
      </w:pPr>
      <w:r>
        <w:t xml:space="preserve">Discuss a variety of low to high investment strategies for meeting customized knowledge needs</w:t>
      </w:r>
    </w:p>
    <w:p>
      <w:pPr>
        <w:numPr>
          <w:ilvl w:val="0"/>
          <w:numId w:val="1060"/>
        </w:numPr>
        <w:pStyle w:val="Compact"/>
      </w:pPr>
      <w:r>
        <w:t xml:space="preserve">Define and be able to contrast the differences between prompt engineering, promoting tuning, fine tuning, and training a model from scratch.</w:t>
      </w:r>
    </w:p>
    <w:bookmarkEnd w:id="262"/>
    <w:bookmarkStart w:id="265" w:name="intro-2"/>
    <w:p>
      <w:pPr>
        <w:pStyle w:val="Heading2"/>
      </w:pPr>
      <w:r>
        <w:rPr>
          <w:rStyle w:val="SectionNumber"/>
        </w:rPr>
        <w:t xml:space="preserve">26.2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bookmarkEnd w:id="265"/>
    <w:bookmarkStart w:id="289" w:name="summary-of-possible-strategies"/>
    <w:p>
      <w:pPr>
        <w:pStyle w:val="Heading2"/>
      </w:pPr>
      <w:r>
        <w:rPr>
          <w:rStyle w:val="SectionNumber"/>
        </w:rPr>
        <w:t xml:space="preserve">26.3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1"/>
        </w:numPr>
        <w:pStyle w:val="Compact"/>
      </w:pPr>
      <w:r>
        <w:rPr>
          <w:bCs/>
          <w:b/>
        </w:rPr>
        <w:t xml:space="preserve">prompt engineering</w:t>
      </w:r>
      <w:r>
        <w:t xml:space="preserve"> </w:t>
      </w:r>
      <w:r>
        <w:t xml:space="preserve">is when the user asks a better question as opposed to retraining the model.</w:t>
      </w:r>
    </w:p>
    <w:p>
      <w:pPr>
        <w:numPr>
          <w:ilvl w:val="0"/>
          <w:numId w:val="106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71" w:name="prompt-engineering"/>
    <w:p>
      <w:pPr>
        <w:pStyle w:val="Heading3"/>
      </w:pPr>
      <w:r>
        <w:rPr>
          <w:rStyle w:val="SectionNumber"/>
        </w:rPr>
        <w:t xml:space="preserve">26.3.1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68">
        <w:r>
          <w:rPr>
            <w:rStyle w:val="Hyperlink"/>
          </w:rPr>
          <w:t xml:space="preserve">Best practices for prompt engineering according to Google</w:t>
        </w:r>
      </w:hyperlink>
    </w:p>
    <w:p>
      <w:pPr>
        <w:numPr>
          <w:ilvl w:val="0"/>
          <w:numId w:val="1062"/>
        </w:numPr>
        <w:pStyle w:val="Compact"/>
      </w:pPr>
      <w:r>
        <w:t xml:space="preserve">Know the model’s strengths and weaknesses</w:t>
      </w:r>
    </w:p>
    <w:p>
      <w:pPr>
        <w:numPr>
          <w:ilvl w:val="0"/>
          <w:numId w:val="1062"/>
        </w:numPr>
        <w:pStyle w:val="Compact"/>
      </w:pPr>
      <w:r>
        <w:t xml:space="preserve">Be as specific as possible</w:t>
      </w:r>
    </w:p>
    <w:p>
      <w:pPr>
        <w:numPr>
          <w:ilvl w:val="0"/>
          <w:numId w:val="1062"/>
        </w:numPr>
        <w:pStyle w:val="Compact"/>
      </w:pPr>
      <w:r>
        <w:t xml:space="preserve">Utilize contextual prompts</w:t>
      </w:r>
    </w:p>
    <w:p>
      <w:pPr>
        <w:numPr>
          <w:ilvl w:val="0"/>
          <w:numId w:val="1062"/>
        </w:numPr>
        <w:pStyle w:val="Compact"/>
      </w:pPr>
      <w:r>
        <w:t xml:space="preserve">Provide AI models with examples</w:t>
      </w:r>
    </w:p>
    <w:p>
      <w:pPr>
        <w:numPr>
          <w:ilvl w:val="0"/>
          <w:numId w:val="1062"/>
        </w:numPr>
        <w:pStyle w:val="Compact"/>
      </w:pPr>
      <w:r>
        <w:t xml:space="preserve">Experiment with prompts and personas</w:t>
      </w:r>
    </w:p>
    <w:p>
      <w:pPr>
        <w:numPr>
          <w:ilvl w:val="0"/>
          <w:numId w:val="106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46">
        <w:r>
          <w:rPr>
            <w:rStyle w:val="Hyperlink"/>
          </w:rPr>
          <w:t xml:space="preserve">https://poe.com/</w:t>
        </w:r>
      </w:hyperlink>
      <w:r>
        <w:t xml:space="preserve"> </w:t>
      </w:r>
      <w:r>
        <w:t xml:space="preserve">or</w:t>
      </w:r>
      <w:r>
        <w:t xml:space="preserve"> </w:t>
      </w:r>
      <w:hyperlink r:id="rId269">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bookmarkEnd w:id="271"/>
    <w:bookmarkStart w:id="275" w:name="prompt-tuning-or-p-tuning"/>
    <w:p>
      <w:pPr>
        <w:pStyle w:val="Heading3"/>
      </w:pPr>
      <w:r>
        <w:rPr>
          <w:rStyle w:val="SectionNumber"/>
        </w:rPr>
        <w:t xml:space="preserve">26.3.2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72">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69">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bookmarkEnd w:id="275"/>
    <w:bookmarkStart w:id="279" w:name="fine-tuning"/>
    <w:p>
      <w:pPr>
        <w:pStyle w:val="Heading3"/>
      </w:pPr>
      <w:r>
        <w:rPr>
          <w:rStyle w:val="SectionNumber"/>
        </w:rPr>
        <w:t xml:space="preserve">26.3.3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7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bookmarkEnd w:id="279"/>
    <w:bookmarkStart w:id="288" w:name="find-a-base-model-to-start-with"/>
    <w:p>
      <w:pPr>
        <w:pStyle w:val="Heading3"/>
      </w:pPr>
      <w:r>
        <w:rPr>
          <w:rStyle w:val="SectionNumber"/>
        </w:rPr>
        <w:t xml:space="preserve">26.3.4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3"/>
        </w:numPr>
        <w:pStyle w:val="Compact"/>
      </w:pPr>
      <w:r>
        <w:t xml:space="preserve">Which is trained on data most similar to your application?</w:t>
      </w:r>
    </w:p>
    <w:p>
      <w:pPr>
        <w:numPr>
          <w:ilvl w:val="0"/>
          <w:numId w:val="1063"/>
        </w:numPr>
        <w:pStyle w:val="Compact"/>
      </w:pPr>
      <w:r>
        <w:t xml:space="preserve">Which models have performed the best based on your prior testing?</w:t>
      </w:r>
    </w:p>
    <w:p>
      <w:pPr>
        <w:numPr>
          <w:ilvl w:val="0"/>
          <w:numId w:val="1063"/>
        </w:numPr>
        <w:pStyle w:val="Compact"/>
      </w:pPr>
      <w:r>
        <w:t xml:space="preserve">No need to unnecessarily increase our computing costs, try to find the smallest one that performs the best.</w:t>
      </w:r>
      <w:r>
        <w:t xml:space="preserve"> </w:t>
      </w:r>
      <w:hyperlink r:id="rId28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4"/>
        </w:numPr>
        <w:pStyle w:val="Compact"/>
      </w:pPr>
      <w:hyperlink r:id="rId284">
        <w:r>
          <w:rPr>
            <w:rStyle w:val="Hyperlink"/>
          </w:rPr>
          <w:t xml:space="preserve">This repository has a nice summary of a lot of currently available open source LLMs.</w:t>
        </w:r>
      </w:hyperlink>
    </w:p>
    <w:p>
      <w:pPr>
        <w:numPr>
          <w:ilvl w:val="0"/>
          <w:numId w:val="1064"/>
        </w:numPr>
        <w:pStyle w:val="Compact"/>
      </w:pPr>
      <w:hyperlink r:id="rId285">
        <w:r>
          <w:rPr>
            <w:rStyle w:val="Hyperlink"/>
          </w:rPr>
          <w:t xml:space="preserve">Practical Guide to LLMs</w:t>
        </w:r>
      </w:hyperlink>
    </w:p>
    <w:p>
      <w:pPr>
        <w:numPr>
          <w:ilvl w:val="0"/>
          <w:numId w:val="1064"/>
        </w:numPr>
        <w:pStyle w:val="Compact"/>
      </w:pPr>
      <w:hyperlink r:id="rId28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What information do you think would help close the knowledge gap of the existing models to meet your needs?</w:t>
      </w:r>
    </w:p>
    <w:p>
      <w:pPr>
        <w:numPr>
          <w:ilvl w:val="0"/>
          <w:numId w:val="1065"/>
        </w:numPr>
        <w:pStyle w:val="Compact"/>
      </w:pPr>
      <w:r>
        <w:t xml:space="preserve">Do you have the data you might be able to fine tune a model to help it perform better?</w:t>
      </w:r>
    </w:p>
    <w:p>
      <w:pPr>
        <w:numPr>
          <w:ilvl w:val="0"/>
          <w:numId w:val="1065"/>
        </w:numPr>
        <w:pStyle w:val="Compact"/>
      </w:pPr>
      <w:r>
        <w:t xml:space="preserve">How much cleaning will this data need?</w:t>
      </w:r>
    </w:p>
    <w:p>
      <w:pPr>
        <w:numPr>
          <w:ilvl w:val="0"/>
          <w:numId w:val="106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288"/>
    <w:bookmarkEnd w:id="289"/>
    <w:bookmarkStart w:id="294" w:name="example-strategies-for-fine-tuning"/>
    <w:p>
      <w:pPr>
        <w:pStyle w:val="Heading2"/>
      </w:pPr>
      <w:r>
        <w:rPr>
          <w:rStyle w:val="SectionNumber"/>
        </w:rPr>
        <w:t xml:space="preserve">26.4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290">
        <w:r>
          <w:rPr>
            <w:rStyle w:val="Hyperlink"/>
          </w:rPr>
          <w:t xml:space="preserve">MonsterAPI</w:t>
        </w:r>
      </w:hyperlink>
      <w:r>
        <w:t xml:space="preserve"> </w:t>
      </w:r>
      <w:r>
        <w:t xml:space="preserve">and</w:t>
      </w:r>
      <w:r>
        <w:t xml:space="preserve"> </w:t>
      </w:r>
      <w:hyperlink r:id="rId269">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29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294"/>
    <w:bookmarkEnd w:id="295"/>
    <w:bookmarkStart w:id="320" w:name="customized-security-for-ai"/>
    <w:p>
      <w:pPr>
        <w:pStyle w:val="Heading1"/>
      </w:pPr>
      <w:r>
        <w:rPr>
          <w:rStyle w:val="SectionNumber"/>
        </w:rPr>
        <w:t xml:space="preserve">27</w:t>
      </w:r>
      <w:r>
        <w:tab/>
      </w:r>
      <w:r>
        <w:t xml:space="preserve">Customized Security for AI</w:t>
      </w:r>
    </w:p>
    <w:bookmarkStart w:id="296" w:name="learning-objectives-5"/>
    <w:p>
      <w:pPr>
        <w:pStyle w:val="Heading2"/>
      </w:pPr>
      <w:r>
        <w:rPr>
          <w:rStyle w:val="SectionNumber"/>
        </w:rPr>
        <w:t xml:space="preserve">27.1</w:t>
      </w:r>
      <w:r>
        <w:tab/>
      </w:r>
      <w:r>
        <w:t xml:space="preserve">Learning objectives:</w:t>
      </w:r>
    </w:p>
    <w:p>
      <w:pPr>
        <w:numPr>
          <w:ilvl w:val="0"/>
          <w:numId w:val="1066"/>
        </w:numPr>
        <w:pStyle w:val="Compact"/>
      </w:pPr>
      <w:r>
        <w:t xml:space="preserve">Understand the motivation behind customized security needs for AI tools</w:t>
      </w:r>
    </w:p>
    <w:p>
      <w:pPr>
        <w:numPr>
          <w:ilvl w:val="0"/>
          <w:numId w:val="1066"/>
        </w:numPr>
        <w:pStyle w:val="Compact"/>
      </w:pPr>
      <w:r>
        <w:t xml:space="preserve">Discuss a variety of low to high investment strategies for meeting customized security needs</w:t>
      </w:r>
    </w:p>
    <w:p>
      <w:pPr>
        <w:numPr>
          <w:ilvl w:val="0"/>
          <w:numId w:val="1066"/>
        </w:numPr>
        <w:pStyle w:val="Compact"/>
      </w:pPr>
      <w:r>
        <w:t xml:space="preserve">Define and be able to contrast the differences between secure AI services, deidentifying data, and deploying existing models on secure computing resources.</w:t>
      </w:r>
    </w:p>
    <w:bookmarkEnd w:id="296"/>
    <w:bookmarkStart w:id="301" w:name="intro-3"/>
    <w:p>
      <w:pPr>
        <w:pStyle w:val="Heading2"/>
      </w:pPr>
      <w:r>
        <w:rPr>
          <w:rStyle w:val="SectionNumber"/>
        </w:rPr>
        <w:t xml:space="preserve">27.2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7"/>
        </w:numPr>
        <w:pStyle w:val="Compact"/>
      </w:pPr>
      <w:r>
        <w:t xml:space="preserve">AI analysis tools as helpful diagnostic aids for use with health data, imaging data, genomic data.</w:t>
      </w:r>
    </w:p>
    <w:p>
      <w:pPr>
        <w:numPr>
          <w:ilvl w:val="0"/>
          <w:numId w:val="1067"/>
        </w:numPr>
        <w:pStyle w:val="Compact"/>
      </w:pPr>
      <w:r>
        <w:t xml:space="preserve">AI chatbots as an aid for financial or health guidance for patients or customers.</w:t>
      </w:r>
    </w:p>
    <w:p>
      <w:pPr>
        <w:numPr>
          <w:ilvl w:val="0"/>
          <w:numId w:val="106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Protected data needs should always be taken seriously! Before employing any AI solutions that involve protected data consult your legal experts and IRB!</w:t>
      </w:r>
    </w:p>
    <w:bookmarkEnd w:id="301"/>
    <w:bookmarkStart w:id="303" w:name="data-security-basics"/>
    <w:p>
      <w:pPr>
        <w:pStyle w:val="Heading2"/>
      </w:pPr>
      <w:r>
        <w:rPr>
          <w:rStyle w:val="SectionNumber"/>
        </w:rPr>
        <w:t xml:space="preserve">27.3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Fewest individuals have access to the data as possible</w:t>
      </w:r>
    </w:p>
    <w:p>
      <w:pPr>
        <w:numPr>
          <w:ilvl w:val="0"/>
          <w:numId w:val="106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69"/>
        </w:numPr>
        <w:pStyle w:val="Compact"/>
      </w:pPr>
      <w:r>
        <w:t xml:space="preserve">Individuals who do have access should have to provide authentication to make sure only authorized individuals can see the data.</w:t>
      </w:r>
    </w:p>
    <w:p>
      <w:pPr>
        <w:numPr>
          <w:ilvl w:val="0"/>
          <w:numId w:val="1069"/>
        </w:numPr>
        <w:pStyle w:val="Compact"/>
      </w:pPr>
      <w:r>
        <w:t xml:space="preserve">Data use agreements need to be used when individuals need to be added to the authorized list</w:t>
      </w:r>
    </w:p>
    <w:bookmarkEnd w:id="303"/>
    <w:bookmarkStart w:id="305" w:name="secure-ai-solutions-for-protected-data"/>
    <w:p>
      <w:pPr>
        <w:pStyle w:val="Heading2"/>
      </w:pPr>
      <w:r>
        <w:rPr>
          <w:rStyle w:val="SectionNumber"/>
        </w:rPr>
        <w:t xml:space="preserve">27.4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0"/>
        </w:numPr>
        <w:pStyle w:val="Compact"/>
      </w:pPr>
      <w:r>
        <w:t xml:space="preserve">Deploy existing model on secure servers. This takes the most technical expertise to carry out.</w:t>
      </w:r>
    </w:p>
    <w:bookmarkEnd w:id="305"/>
    <w:bookmarkStart w:id="309" w:name="data-obscuring-techniques"/>
    <w:p>
      <w:pPr>
        <w:pStyle w:val="Heading2"/>
      </w:pPr>
      <w:r>
        <w:rPr>
          <w:rStyle w:val="SectionNumber"/>
        </w:rPr>
        <w:t xml:space="preserve">27.5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Data Aggregation - summarize values to a higher level of grouping</w:t>
      </w:r>
    </w:p>
    <w:p>
      <w:pPr>
        <w:numPr>
          <w:ilvl w:val="0"/>
          <w:numId w:val="1071"/>
        </w:numPr>
        <w:pStyle w:val="Compact"/>
      </w:pPr>
      <w:r>
        <w:t xml:space="preserve">Data Masking - Replace data with symbols</w:t>
      </w:r>
    </w:p>
    <w:p>
      <w:pPr>
        <w:numPr>
          <w:ilvl w:val="0"/>
          <w:numId w:val="1071"/>
        </w:numPr>
        <w:pStyle w:val="Compact"/>
      </w:pPr>
      <w:r>
        <w:t xml:space="preserve">Data Anonymization - Replace data with randomized, fake data.</w:t>
      </w:r>
    </w:p>
    <w:p>
      <w:pPr>
        <w:numPr>
          <w:ilvl w:val="0"/>
          <w:numId w:val="107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protected items are included in your data</w:t>
      </w:r>
    </w:p>
    <w:p>
      <w:pPr>
        <w:numPr>
          <w:ilvl w:val="0"/>
          <w:numId w:val="1072"/>
        </w:numPr>
        <w:pStyle w:val="Compact"/>
      </w:pPr>
      <w:r>
        <w:t xml:space="preserve">Your goals with said data with AI – what is the minimum amount of information you could include in the AI model or input in order to achieve the desired goals?</w:t>
      </w:r>
    </w:p>
    <w:bookmarkEnd w:id="309"/>
    <w:bookmarkStart w:id="317" w:name="X75b848aba2209cd8519fba6fe58bb210299dc6e"/>
    <w:p>
      <w:pPr>
        <w:pStyle w:val="Heading2"/>
      </w:pPr>
      <w:r>
        <w:rPr>
          <w:rStyle w:val="SectionNumber"/>
        </w:rPr>
        <w:t xml:space="preserve">27.6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bookmarkStart w:id="312" w:name="privateai-1"/>
    <w:p>
      <w:pPr>
        <w:pStyle w:val="Heading3"/>
      </w:pPr>
      <w:r>
        <w:rPr>
          <w:rStyle w:val="SectionNumber"/>
        </w:rPr>
        <w:t xml:space="preserve">27.6.1</w:t>
      </w:r>
      <w:r>
        <w:tab/>
      </w:r>
      <w:r>
        <w:t xml:space="preserve">PrivateAI</w:t>
      </w:r>
    </w:p>
    <w:p>
      <w:pPr>
        <w:pStyle w:val="FirstParagraph"/>
      </w:pPr>
      <w:hyperlink r:id="rId311">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12"/>
    <w:bookmarkStart w:id="314" w:name="deidentify"/>
    <w:p>
      <w:pPr>
        <w:pStyle w:val="Heading3"/>
      </w:pPr>
      <w:r>
        <w:rPr>
          <w:rStyle w:val="SectionNumber"/>
        </w:rPr>
        <w:t xml:space="preserve">27.6.2</w:t>
      </w:r>
      <w:r>
        <w:tab/>
      </w:r>
      <w:r>
        <w:t xml:space="preserve">deidentify</w:t>
      </w:r>
    </w:p>
    <w:p>
      <w:pPr>
        <w:pStyle w:val="FirstParagraph"/>
      </w:pPr>
      <w:hyperlink r:id="rId313">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14"/>
    <w:bookmarkStart w:id="316" w:name="aws-servers-huggingface"/>
    <w:p>
      <w:pPr>
        <w:pStyle w:val="Heading3"/>
      </w:pPr>
      <w:r>
        <w:rPr>
          <w:rStyle w:val="SectionNumber"/>
        </w:rPr>
        <w:t xml:space="preserve">27.6.3</w:t>
      </w:r>
      <w:r>
        <w:tab/>
      </w:r>
      <w:r>
        <w:t xml:space="preserve">AWS servers + HuggingFace</w:t>
      </w:r>
    </w:p>
    <w:p>
      <w:pPr>
        <w:pStyle w:val="FirstParagraph"/>
      </w:pPr>
      <w:hyperlink r:id="rId315">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86">
        <w:r>
          <w:rPr>
            <w:rStyle w:val="Hyperlink"/>
          </w:rPr>
          <w:t xml:space="preserve">HuggingFace</w:t>
        </w:r>
      </w:hyperlink>
      <w:r>
        <w:t xml:space="preserve"> </w:t>
      </w:r>
      <w:r>
        <w:t xml:space="preserve">and build your AI tool more or less from scratch (but don’t build the model from scratch)</w:t>
      </w:r>
    </w:p>
    <w:bookmarkEnd w:id="316"/>
    <w:bookmarkEnd w:id="317"/>
    <w:bookmarkStart w:id="319" w:name="always-double-triple-quadruple-check"/>
    <w:p>
      <w:pPr>
        <w:pStyle w:val="Heading2"/>
      </w:pPr>
      <w:r>
        <w:rPr>
          <w:rStyle w:val="SectionNumber"/>
        </w:rPr>
        <w:t xml:space="preserve">27.7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bookmarkEnd w:id="319"/>
    <w:bookmarkEnd w:id="320"/>
    <w:bookmarkStart w:id="340" w:name="customized-interfaces-for-ai"/>
    <w:p>
      <w:pPr>
        <w:pStyle w:val="Heading1"/>
      </w:pPr>
      <w:r>
        <w:rPr>
          <w:rStyle w:val="SectionNumber"/>
        </w:rPr>
        <w:t xml:space="preserve">28</w:t>
      </w:r>
      <w:r>
        <w:tab/>
      </w:r>
      <w:r>
        <w:t xml:space="preserve">Customized Interfaces for AI</w:t>
      </w:r>
    </w:p>
    <w:bookmarkStart w:id="321" w:name="learning-objectives-6"/>
    <w:p>
      <w:pPr>
        <w:pStyle w:val="Heading2"/>
      </w:pPr>
      <w:r>
        <w:rPr>
          <w:rStyle w:val="SectionNumber"/>
        </w:rPr>
        <w:t xml:space="preserve">28.1</w:t>
      </w:r>
      <w:r>
        <w:tab/>
      </w:r>
      <w:r>
        <w:t xml:space="preserve">Learning objectives:</w:t>
      </w:r>
    </w:p>
    <w:p>
      <w:pPr>
        <w:numPr>
          <w:ilvl w:val="0"/>
          <w:numId w:val="1073"/>
        </w:numPr>
        <w:pStyle w:val="Compact"/>
      </w:pPr>
      <w:r>
        <w:t xml:space="preserve">Understand the motivation behind customized interfaces needs for AI tools</w:t>
      </w:r>
    </w:p>
    <w:p>
      <w:pPr>
        <w:numPr>
          <w:ilvl w:val="0"/>
          <w:numId w:val="1073"/>
        </w:numPr>
        <w:pStyle w:val="Compact"/>
      </w:pPr>
      <w:r>
        <w:t xml:space="preserve">Discuss a variety of low to high investment strategies for meeting customized interface needs</w:t>
      </w:r>
    </w:p>
    <w:p>
      <w:pPr>
        <w:numPr>
          <w:ilvl w:val="0"/>
          <w:numId w:val="1073"/>
        </w:numPr>
        <w:pStyle w:val="Compact"/>
      </w:pPr>
      <w:r>
        <w:t xml:space="preserve">Define and be able to contrast the differences graphics user interfaces and command line interfaces.</w:t>
      </w:r>
    </w:p>
    <w:bookmarkEnd w:id="321"/>
    <w:bookmarkStart w:id="325" w:name="intro-4"/>
    <w:p>
      <w:pPr>
        <w:pStyle w:val="Heading2"/>
      </w:pPr>
      <w:r>
        <w:rPr>
          <w:rStyle w:val="SectionNumber"/>
        </w:rPr>
        <w:t xml:space="preserve">28.2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28" w:name="general-strategies-for-custom-interfaces"/>
    <w:p>
      <w:pPr>
        <w:pStyle w:val="Heading2"/>
      </w:pPr>
      <w:r>
        <w:rPr>
          <w:rStyle w:val="SectionNumber"/>
        </w:rPr>
        <w:t xml:space="preserve">28.3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bookmarkEnd w:id="328"/>
    <w:bookmarkStart w:id="329" w:name="X209fecfc74a6b1406093970e6d24379e13a0dc5"/>
    <w:p>
      <w:pPr>
        <w:pStyle w:val="Heading2"/>
      </w:pPr>
      <w:r>
        <w:rPr>
          <w:rStyle w:val="SectionNumber"/>
        </w:rPr>
        <w:t xml:space="preserve">28.4</w:t>
      </w:r>
      <w:r>
        <w:tab/>
      </w:r>
      <w:r>
        <w:t xml:space="preserve">Examples of AI customized interface strategies</w:t>
      </w:r>
    </w:p>
    <w:bookmarkEnd w:id="329"/>
    <w:bookmarkStart w:id="331" w:name="premade-ai-tools"/>
    <w:p>
      <w:pPr>
        <w:pStyle w:val="Heading2"/>
      </w:pPr>
      <w:r>
        <w:rPr>
          <w:rStyle w:val="SectionNumber"/>
        </w:rPr>
        <w:t xml:space="preserve">28.5</w:t>
      </w:r>
      <w:r>
        <w:tab/>
      </w:r>
      <w:r>
        <w:t xml:space="preserve">Premade AI tools</w:t>
      </w:r>
    </w:p>
    <w:p>
      <w:pPr>
        <w:pStyle w:val="FirstParagraph"/>
      </w:pPr>
      <w:r>
        <w:t xml:space="preserve">Some services like</w:t>
      </w:r>
      <w:r>
        <w:t xml:space="preserve"> </w:t>
      </w:r>
      <w:hyperlink r:id="rId252">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7" w:name="ai-tool-apis"/>
    <w:p>
      <w:pPr>
        <w:pStyle w:val="Heading2"/>
      </w:pPr>
      <w:r>
        <w:rPr>
          <w:rStyle w:val="SectionNumber"/>
        </w:rPr>
        <w:t xml:space="preserve">28.6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34">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35">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36">
        <w:r>
          <w:rPr>
            <w:rStyle w:val="Hyperlink"/>
          </w:rPr>
          <w:t xml:space="preserve">Google Cloud’s speech to text API</w:t>
        </w:r>
      </w:hyperlink>
      <w:r>
        <w:t xml:space="preserve">.</w:t>
      </w:r>
    </w:p>
    <w:bookmarkEnd w:id="337"/>
    <w:bookmarkStart w:id="339" w:name="custom-builds"/>
    <w:p>
      <w:pPr>
        <w:pStyle w:val="Heading2"/>
      </w:pPr>
      <w:r>
        <w:rPr>
          <w:rStyle w:val="SectionNumber"/>
        </w:rPr>
        <w:t xml:space="preserve">28.7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39"/>
    <w:bookmarkEnd w:id="340"/>
    <w:bookmarkStart w:id="359" w:name="evaluating-your-customized-ai-tool"/>
    <w:p>
      <w:pPr>
        <w:pStyle w:val="Heading1"/>
      </w:pPr>
      <w:r>
        <w:rPr>
          <w:rStyle w:val="SectionNumber"/>
        </w:rPr>
        <w:t xml:space="preserve">29</w:t>
      </w:r>
      <w:r>
        <w:tab/>
      </w:r>
      <w:r>
        <w:t xml:space="preserve">Evaluating your customized AI tool</w:t>
      </w:r>
    </w:p>
    <w:bookmarkStart w:id="341" w:name="learning-objectives-7"/>
    <w:p>
      <w:pPr>
        <w:pStyle w:val="Heading2"/>
      </w:pPr>
      <w:r>
        <w:rPr>
          <w:rStyle w:val="SectionNumber"/>
        </w:rPr>
        <w:t xml:space="preserve">29.1</w:t>
      </w:r>
      <w:r>
        <w:tab/>
      </w:r>
      <w:r>
        <w:t xml:space="preserve">Learning objectives:</w:t>
      </w:r>
    </w:p>
    <w:p>
      <w:pPr>
        <w:numPr>
          <w:ilvl w:val="0"/>
          <w:numId w:val="1075"/>
        </w:numPr>
        <w:pStyle w:val="Compact"/>
      </w:pPr>
      <w:r>
        <w:t xml:space="preserve">Understand the motivation behind evaluating your customized AI tool</w:t>
      </w:r>
    </w:p>
    <w:p>
      <w:pPr>
        <w:numPr>
          <w:ilvl w:val="0"/>
          <w:numId w:val="1075"/>
        </w:numPr>
        <w:pStyle w:val="Compact"/>
      </w:pPr>
      <w:r>
        <w:t xml:space="preserve">Define your own goals for evaluating the accuracy, computational efficiency, and usability of your AI tool</w:t>
      </w:r>
    </w:p>
    <w:p>
      <w:pPr>
        <w:numPr>
          <w:ilvl w:val="0"/>
          <w:numId w:val="1075"/>
        </w:numPr>
        <w:pStyle w:val="Compact"/>
      </w:pPr>
      <w:r>
        <w:t xml:space="preserve">Recognize metrics that could be used for evaluation of accuracy, computational efficiency, and usability.</w:t>
      </w:r>
    </w:p>
    <w:bookmarkEnd w:id="341"/>
    <w:bookmarkStart w:id="345" w:name="intro-5"/>
    <w:p>
      <w:pPr>
        <w:pStyle w:val="Heading2"/>
      </w:pPr>
      <w:r>
        <w:rPr>
          <w:rStyle w:val="SectionNumber"/>
        </w:rPr>
        <w:t xml:space="preserve">29.2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Evaluating your AI tool will help identify areas for improvement</w:t>
      </w:r>
    </w:p>
    <w:p>
      <w:pPr>
        <w:numPr>
          <w:ilvl w:val="0"/>
          <w:numId w:val="107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45"/>
    <w:bookmarkStart w:id="352" w:name="evaluating-accuracy-of-an-ai-model"/>
    <w:p>
      <w:pPr>
        <w:pStyle w:val="Heading2"/>
      </w:pPr>
      <w:r>
        <w:rPr>
          <w:rStyle w:val="SectionNumber"/>
        </w:rPr>
        <w:t xml:space="preserve">29.3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77"/>
        </w:numPr>
        <w:pStyle w:val="Compact"/>
      </w:pPr>
      <w:hyperlink r:id="rId347">
        <w:r>
          <w:rPr>
            <w:rStyle w:val="Hyperlink"/>
          </w:rPr>
          <w:t xml:space="preserve">MOdel kNowledge relIabiliTy scORe (MONITOR)</w:t>
        </w:r>
      </w:hyperlink>
    </w:p>
    <w:p>
      <w:pPr>
        <w:numPr>
          <w:ilvl w:val="0"/>
          <w:numId w:val="1077"/>
        </w:numPr>
        <w:pStyle w:val="Compact"/>
      </w:pPr>
      <w:hyperlink r:id="rId348">
        <w:r>
          <w:rPr>
            <w:rStyle w:val="Hyperlink"/>
          </w:rPr>
          <w:t xml:space="preserve">google/BIG-bench</w:t>
        </w:r>
      </w:hyperlink>
    </w:p>
    <w:p>
      <w:pPr>
        <w:numPr>
          <w:ilvl w:val="0"/>
          <w:numId w:val="1077"/>
        </w:numPr>
        <w:pStyle w:val="Compact"/>
      </w:pPr>
      <w:hyperlink r:id="rId349">
        <w:r>
          <w:rPr>
            <w:rStyle w:val="Hyperlink"/>
          </w:rPr>
          <w:t xml:space="preserve">GLUE Benchmark</w:t>
        </w:r>
      </w:hyperlink>
    </w:p>
    <w:p>
      <w:pPr>
        <w:numPr>
          <w:ilvl w:val="0"/>
          <w:numId w:val="1077"/>
        </w:numPr>
        <w:pStyle w:val="Compact"/>
      </w:pPr>
      <w:hyperlink r:id="rId3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Start w:id="354" w:name="Xd9e69a947c6919b786bd29b7fbe1f7ea89981c7"/>
    <w:p>
      <w:pPr>
        <w:pStyle w:val="Heading2"/>
      </w:pPr>
      <w:r>
        <w:rPr>
          <w:rStyle w:val="SectionNumber"/>
        </w:rPr>
        <w:t xml:space="preserve">29.4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78"/>
        </w:numPr>
        <w:pStyle w:val="Compact"/>
      </w:pPr>
      <w:r>
        <w:t xml:space="preserve">Average time per job - How much time</w:t>
      </w:r>
    </w:p>
    <w:p>
      <w:pPr>
        <w:numPr>
          <w:ilvl w:val="0"/>
          <w:numId w:val="1078"/>
        </w:numPr>
        <w:pStyle w:val="Compact"/>
      </w:pPr>
      <w:r>
        <w:t xml:space="preserve">Capacity - Total jobs that can be run at once</w:t>
      </w:r>
    </w:p>
    <w:p>
      <w:pPr>
        <w:numPr>
          <w:ilvl w:val="0"/>
          <w:numId w:val="1078"/>
        </w:numPr>
        <w:pStyle w:val="Compact"/>
      </w:pPr>
      <w:r>
        <w:t xml:space="preserve">FLOPs (Floating Point Operations) - measure the computational cost or complexity of a model or calculation</w:t>
      </w:r>
      <w:r>
        <w:t xml:space="preserve"> </w:t>
      </w:r>
      <w:hyperlink r:id="rId353">
        <w:r>
          <w:rPr>
            <w:rStyle w:val="Hyperlink"/>
          </w:rPr>
          <w:t xml:space="preserve">More about FLOPs</w:t>
        </w:r>
      </w:hyperlink>
      <w:r>
        <w:t xml:space="preserve">.</w:t>
      </w:r>
    </w:p>
    <w:bookmarkEnd w:id="354"/>
    <w:bookmarkStart w:id="358" w:name="evaluating-usability-of-an-ai-model"/>
    <w:p>
      <w:pPr>
        <w:pStyle w:val="Heading2"/>
      </w:pPr>
      <w:r>
        <w:rPr>
          <w:rStyle w:val="SectionNumber"/>
        </w:rPr>
        <w:t xml:space="preserve">29.5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79"/>
        </w:numPr>
        <w:pStyle w:val="Compact"/>
      </w:pPr>
      <w:r>
        <w:t xml:space="preserve">Decide what features of your AI tool you’d like to get feedback on</w:t>
      </w:r>
    </w:p>
    <w:p>
      <w:pPr>
        <w:numPr>
          <w:ilvl w:val="0"/>
          <w:numId w:val="1079"/>
        </w:numPr>
        <w:pStyle w:val="Compact"/>
      </w:pPr>
      <w:r>
        <w:t xml:space="preserve">Recruit and compensate participants</w:t>
      </w:r>
    </w:p>
    <w:p>
      <w:pPr>
        <w:numPr>
          <w:ilvl w:val="0"/>
          <w:numId w:val="107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79"/>
        </w:numPr>
        <w:pStyle w:val="Compact"/>
      </w:pPr>
      <w:r>
        <w:t xml:space="preserve">Watch 3 - 5 people try to do the task – often 3 is enough to illuminate a lot of problems to be fixed!</w:t>
      </w:r>
    </w:p>
    <w:p>
      <w:pPr>
        <w:numPr>
          <w:ilvl w:val="0"/>
          <w:numId w:val="1079"/>
        </w:numPr>
        <w:pStyle w:val="Compact"/>
      </w:pPr>
      <w:r>
        <w:t xml:space="preserve">Observe and take notes on what was tricky</w:t>
      </w:r>
    </w:p>
    <w:p>
      <w:pPr>
        <w:numPr>
          <w:ilvl w:val="0"/>
          <w:numId w:val="1079"/>
        </w:numPr>
        <w:pStyle w:val="Compact"/>
      </w:pPr>
      <w:r>
        <w:t xml:space="preserve">Ask participants questions!</w:t>
      </w:r>
    </w:p>
    <w:p>
      <w:pPr>
        <w:pStyle w:val="FirstParagraph"/>
      </w:pPr>
      <w:hyperlink r:id="rId356">
        <w:r>
          <w:rPr>
            <w:rStyle w:val="Hyperlink"/>
          </w:rPr>
          <w:t xml:space="preserve">We recommend reading this great article about user testing</w:t>
        </w:r>
      </w:hyperlink>
      <w:r>
        <w:t xml:space="preserve"> </w:t>
      </w:r>
      <w:r>
        <w:t xml:space="preserve">or reading more from this</w:t>
      </w:r>
      <w:r>
        <w:t xml:space="preserve"> </w:t>
      </w:r>
      <w:hyperlink r:id="rId3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0"/>
        </w:numPr>
        <w:pStyle w:val="Compact"/>
      </w:pPr>
      <w:r>
        <w:t xml:space="preserve">Success rate - how many users were able to successfully complete the task?</w:t>
      </w:r>
    </w:p>
    <w:p>
      <w:pPr>
        <w:numPr>
          <w:ilvl w:val="0"/>
          <w:numId w:val="1080"/>
        </w:numPr>
        <w:pStyle w:val="Compact"/>
      </w:pPr>
      <w:r>
        <w:t xml:space="preserve">Task time - how long does it take them to do</w:t>
      </w:r>
    </w:p>
    <w:p>
      <w:pPr>
        <w:numPr>
          <w:ilvl w:val="0"/>
          <w:numId w:val="1080"/>
        </w:numPr>
        <w:pStyle w:val="Compact"/>
      </w:pPr>
      <w:r>
        <w:t xml:space="preserve">Net Promoter Score (NPS) - scale of 0 - 10 summarized stat to understand what percentage of users would actively recommend your tool to others.</w:t>
      </w:r>
    </w:p>
    <w:p>
      <w:pPr>
        <w:numPr>
          <w:ilvl w:val="0"/>
          <w:numId w:val="1080"/>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58"/>
    <w:bookmarkEnd w:id="359"/>
    <w:bookmarkStart w:id="363" w:name="introduction-to-ai-policy"/>
    <w:p>
      <w:pPr>
        <w:pStyle w:val="Heading1"/>
      </w:pPr>
      <w:r>
        <w:rPr>
          <w:rStyle w:val="SectionNumber"/>
        </w:rPr>
        <w:t xml:space="preserve">30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60" w:name="motivation-4"/>
    <w:p>
      <w:pPr>
        <w:pStyle w:val="Heading2"/>
      </w:pPr>
      <w:r>
        <w:rPr>
          <w:rStyle w:val="SectionNumber"/>
        </w:rPr>
        <w:t xml:space="preserve">30.1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60"/>
    <w:bookmarkStart w:id="361" w:name="target-audience-4"/>
    <w:p>
      <w:pPr>
        <w:pStyle w:val="Heading2"/>
      </w:pPr>
      <w:r>
        <w:rPr>
          <w:rStyle w:val="SectionNumber"/>
        </w:rPr>
        <w:t xml:space="preserve">30.2</w:t>
      </w:r>
      <w:r>
        <w:tab/>
      </w:r>
      <w:r>
        <w:t xml:space="preserve">Target Audience</w:t>
      </w:r>
    </w:p>
    <w:p>
      <w:pPr>
        <w:pStyle w:val="FirstParagraph"/>
      </w:pPr>
      <w:r>
        <w:t xml:space="preserve">This course is targeted toward industry and non-profit leaders and decision makers.</w:t>
      </w:r>
    </w:p>
    <w:bookmarkEnd w:id="361"/>
    <w:bookmarkStart w:id="362" w:name="curriculum-3"/>
    <w:p>
      <w:pPr>
        <w:pStyle w:val="Heading2"/>
      </w:pPr>
      <w:r>
        <w:rPr>
          <w:rStyle w:val="SectionNumber"/>
        </w:rPr>
        <w:t xml:space="preserve">30.3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bookmarkEnd w:id="362"/>
    <w:bookmarkEnd w:id="363"/>
    <w:bookmarkStart w:id="364" w:name="building-a-team-to-guide-your-ai-use"/>
    <w:p>
      <w:pPr>
        <w:pStyle w:val="Heading1"/>
      </w:pPr>
      <w:r>
        <w:rPr>
          <w:rStyle w:val="SectionNumber"/>
        </w:rPr>
        <w:t xml:space="preserve">31</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1"/>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1"/>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1"/>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1"/>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1"/>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1"/>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364"/>
    <w:bookmarkStart w:id="365" w:name="X683a05a844af06286f068df659fa968db452e04"/>
    <w:p>
      <w:pPr>
        <w:pStyle w:val="Heading1"/>
      </w:pPr>
      <w:r>
        <w:rPr>
          <w:rStyle w:val="SectionNumber"/>
        </w:rPr>
        <w:t xml:space="preserve">32</w:t>
      </w:r>
      <w:r>
        <w:tab/>
      </w:r>
      <w:r>
        <w:t xml:space="preserve">VIDEO Building a team to guide your AI use</w:t>
      </w:r>
    </w:p>
    <w:bookmarkEnd w:id="365"/>
    <w:bookmarkStart w:id="376" w:name="ai-acts-orders-and-policies"/>
    <w:p>
      <w:pPr>
        <w:pStyle w:val="Heading1"/>
      </w:pPr>
      <w:r>
        <w:rPr>
          <w:rStyle w:val="SectionNumber"/>
        </w:rPr>
        <w:t xml:space="preserve">33</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366">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bookmarkStart w:id="371" w:name="the-eu-ai-act"/>
    <w:p>
      <w:pPr>
        <w:pStyle w:val="Heading2"/>
      </w:pPr>
      <w:r>
        <w:rPr>
          <w:rStyle w:val="SectionNumber"/>
        </w:rPr>
        <w:t xml:space="preserve">33.1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2"/>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2"/>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2"/>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2"/>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2"/>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2"/>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367">
        <w:r>
          <w:rPr>
            <w:rStyle w:val="Hyperlink"/>
          </w:rPr>
          <w:t xml:space="preserve">MIT Technology Review</w:t>
        </w:r>
      </w:hyperlink>
    </w:p>
    <w:p>
      <w:pPr>
        <w:pStyle w:val="BodyText"/>
      </w:pPr>
      <w:hyperlink r:id="rId368">
        <w:r>
          <w:rPr>
            <w:rStyle w:val="Hyperlink"/>
          </w:rPr>
          <w:t xml:space="preserve">Reuters</w:t>
        </w:r>
      </w:hyperlink>
    </w:p>
    <w:p>
      <w:pPr>
        <w:pStyle w:val="BodyText"/>
      </w:pPr>
      <w:hyperlink r:id="rId369">
        <w:r>
          <w:rPr>
            <w:rStyle w:val="Hyperlink"/>
          </w:rPr>
          <w:t xml:space="preserve">EURACTIV.com</w:t>
        </w:r>
      </w:hyperlink>
    </w:p>
    <w:p>
      <w:pPr>
        <w:pStyle w:val="BodyText"/>
      </w:pPr>
      <w:hyperlink r:id="rId370">
        <w:r>
          <w:rPr>
            <w:rStyle w:val="Hyperlink"/>
          </w:rPr>
          <w:t xml:space="preserve">CIO Dive</w:t>
        </w:r>
      </w:hyperlink>
    </w:p>
    <w:bookmarkEnd w:id="371"/>
    <w:bookmarkStart w:id="375" w:name="industry-specific-policies"/>
    <w:p>
      <w:pPr>
        <w:pStyle w:val="Heading2"/>
      </w:pPr>
      <w:r>
        <w:rPr>
          <w:rStyle w:val="SectionNumber"/>
        </w:rPr>
        <w:t xml:space="preserve">33.2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372">
        <w:r>
          <w:rPr>
            <w:rStyle w:val="Hyperlink"/>
          </w:rPr>
          <w:t xml:space="preserve">healthcare-specific AI policies</w:t>
        </w:r>
      </w:hyperlink>
      <w:r>
        <w:t xml:space="preserve">.</w:t>
      </w:r>
    </w:p>
    <w:bookmarkStart w:id="373" w:name="mississippi-ai-institute"/>
    <w:p>
      <w:pPr>
        <w:pStyle w:val="Heading3"/>
      </w:pPr>
      <w:r>
        <w:rPr>
          <w:rStyle w:val="SectionNumber"/>
        </w:rPr>
        <w:t xml:space="preserve">33.2.1</w:t>
      </w:r>
      <w:r>
        <w:tab/>
      </w:r>
      <w:r>
        <w:t xml:space="preserve">Mississippi AI Institute</w:t>
      </w:r>
    </w:p>
    <w:bookmarkEnd w:id="373"/>
    <w:bookmarkStart w:id="374" w:name="us-federal-drug-administration"/>
    <w:p>
      <w:pPr>
        <w:pStyle w:val="Heading3"/>
      </w:pPr>
      <w:r>
        <w:rPr>
          <w:rStyle w:val="SectionNumber"/>
        </w:rPr>
        <w:t xml:space="preserve">33.2.2</w:t>
      </w:r>
      <w:r>
        <w:tab/>
      </w:r>
      <w:r>
        <w:t xml:space="preserve">US Federal Drug Administration</w:t>
      </w:r>
    </w:p>
    <w:bookmarkEnd w:id="374"/>
    <w:bookmarkEnd w:id="375"/>
    <w:bookmarkEnd w:id="376"/>
    <w:bookmarkStart w:id="377" w:name="video-ai-acts-orders-and-policies"/>
    <w:p>
      <w:pPr>
        <w:pStyle w:val="Heading1"/>
      </w:pPr>
      <w:r>
        <w:rPr>
          <w:rStyle w:val="SectionNumber"/>
        </w:rPr>
        <w:t xml:space="preserve">34</w:t>
      </w:r>
      <w:r>
        <w:tab/>
      </w:r>
      <w:r>
        <w:t xml:space="preserve">VIDEO AI Acts, Orders, and Policies</w:t>
      </w:r>
    </w:p>
    <w:bookmarkEnd w:id="377"/>
    <w:bookmarkStart w:id="384" w:name="other-laws-that-can-apply-to-ai"/>
    <w:p>
      <w:pPr>
        <w:pStyle w:val="Heading1"/>
      </w:pPr>
      <w:r>
        <w:rPr>
          <w:rStyle w:val="SectionNumber"/>
        </w:rPr>
        <w:t xml:space="preserve">35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t xml:space="preserve">Keep in mind this is not an exhaustive list! This can give you a starting point of what sorts of laws and regulations you might need to consider, but you’ll need to apply your own domain knowledge to determine the specifics for your organization. Always confirm with your legal council whether a particular law or regulation applies to you.</w:t>
      </w:r>
    </w:p>
    <w:bookmarkStart w:id="379" w:name="intellectual-property"/>
    <w:p>
      <w:pPr>
        <w:pStyle w:val="Heading2"/>
      </w:pPr>
      <w:r>
        <w:rPr>
          <w:rStyle w:val="SectionNumber"/>
        </w:rPr>
        <w:t xml:space="preserve">35.1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378">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w:t>
      </w:r>
    </w:p>
    <w:p>
      <w:pPr>
        <w:pStyle w:val="BodyText"/>
      </w:pPr>
      <w:r>
        <w:t xml:space="preserve">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79"/>
    <w:bookmarkStart w:id="380" w:name="information-security"/>
    <w:p>
      <w:pPr>
        <w:pStyle w:val="Heading2"/>
      </w:pPr>
      <w:r>
        <w:rPr>
          <w:rStyle w:val="SectionNumber"/>
        </w:rPr>
        <w:t xml:space="preserve">35.2</w:t>
      </w:r>
      <w:r>
        <w:tab/>
      </w:r>
      <w:r>
        <w:t xml:space="preserve">Information Security</w:t>
      </w:r>
    </w:p>
    <w:p>
      <w:pPr>
        <w:pStyle w:val="FirstParagraph"/>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w:t>
      </w:r>
    </w:p>
    <w:p>
      <w:pPr>
        <w:pStyle w:val="BodyText"/>
      </w:pPr>
      <w:r>
        <w:t xml:space="preserve">More recently people have begun to worry about AI systems themselves being hacked.</w:t>
      </w:r>
    </w:p>
    <w:p>
      <w:pPr>
        <w:pStyle w:val="BodyText"/>
      </w:pPr>
      <w:r>
        <w:t xml:space="preserve">OpenAI security breach</w:t>
      </w:r>
    </w:p>
    <w:bookmarkEnd w:id="380"/>
    <w:bookmarkStart w:id="381" w:name="data-privacy"/>
    <w:p>
      <w:pPr>
        <w:pStyle w:val="Heading2"/>
      </w:pPr>
      <w:r>
        <w:rPr>
          <w:rStyle w:val="SectionNumber"/>
        </w:rPr>
        <w:t xml:space="preserve">35.3</w:t>
      </w:r>
      <w:r>
        <w:tab/>
      </w:r>
      <w:r>
        <w:t xml:space="preserve">Data Privacy</w:t>
      </w:r>
    </w:p>
    <w:p>
      <w:pPr>
        <w:pStyle w:val="FirstParagraph"/>
      </w:pPr>
      <w:r>
        <w:t xml:space="preserve">SOMETHING ABOUT PERSONAL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81"/>
    <w:bookmarkStart w:id="382" w:name="liability"/>
    <w:p>
      <w:pPr>
        <w:pStyle w:val="Heading2"/>
      </w:pPr>
      <w:r>
        <w:rPr>
          <w:rStyle w:val="SectionNumber"/>
        </w:rPr>
        <w:t xml:space="preserve">35.4</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p>
      <w:pPr>
        <w:pStyle w:val="BodyText"/>
      </w:pPr>
      <w:r>
        <w:t xml:space="preserve">Tesla self-driving cars</w:t>
      </w:r>
    </w:p>
    <w:bookmarkEnd w:id="382"/>
    <w:bookmarkStart w:id="383" w:name="X09e86fad3f36107a60d8776193c5c2970599754"/>
    <w:p>
      <w:pPr>
        <w:pStyle w:val="Heading2"/>
      </w:pPr>
      <w:r>
        <w:rPr>
          <w:rStyle w:val="SectionNumber"/>
        </w:rPr>
        <w:t xml:space="preserve">35.5</w:t>
      </w:r>
      <w:r>
        <w:tab/>
      </w:r>
      <w:r>
        <w:t xml:space="preserve">Who can tell you about your particular legal concerns</w:t>
      </w:r>
    </w:p>
    <w:p>
      <w:pPr>
        <w:pStyle w:val="FirstParagraph"/>
      </w:pPr>
      <w:r>
        <w:t xml:space="preserve">Talk to legal council</w:t>
      </w:r>
    </w:p>
    <w:p>
      <w:pPr>
        <w:pStyle w:val="BodyText"/>
      </w:pPr>
      <w:r>
        <w:t xml:space="preserve">Talk to a Data Governance specialist</w:t>
      </w:r>
    </w:p>
    <w:bookmarkEnd w:id="383"/>
    <w:bookmarkEnd w:id="384"/>
    <w:bookmarkStart w:id="385" w:name="video-existing-laws-that-apply-to-ai"/>
    <w:p>
      <w:pPr>
        <w:pStyle w:val="Heading1"/>
      </w:pPr>
      <w:r>
        <w:rPr>
          <w:rStyle w:val="SectionNumber"/>
        </w:rPr>
        <w:t xml:space="preserve">36</w:t>
      </w:r>
      <w:r>
        <w:tab/>
      </w:r>
      <w:r>
        <w:t xml:space="preserve">VIDEO Existing Laws That Apply to AI</w:t>
      </w:r>
    </w:p>
    <w:bookmarkEnd w:id="385"/>
    <w:bookmarkStart w:id="390" w:name="considerations-for-creating-an-ai-policy"/>
    <w:p>
      <w:pPr>
        <w:pStyle w:val="Heading1"/>
      </w:pPr>
      <w:r>
        <w:rPr>
          <w:rStyle w:val="SectionNumber"/>
        </w:rPr>
        <w:t xml:space="preserve">37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aren’t anticipating. People are going to use AI one way or another. As a decision maker, you want to support them so they can be successful and not fall into traps. How can you guide your organization to adopt AI in a way that’s not unethical, illegal, or wrong?</w:t>
      </w:r>
    </w:p>
    <w:bookmarkStart w:id="386" w:name="X8cd038efa2ff4707bfae9b9104b6164b23638a0"/>
    <w:p>
      <w:pPr>
        <w:pStyle w:val="Heading2"/>
      </w:pPr>
      <w:r>
        <w:rPr>
          <w:rStyle w:val="SectionNumber"/>
        </w:rPr>
        <w:t xml:space="preserve">37.1</w:t>
      </w:r>
      <w:r>
        <w:tab/>
      </w:r>
      <w:r>
        <w:t xml:space="preserve">An AI policy alone is probably not enough</w:t>
      </w:r>
    </w:p>
    <w:p>
      <w:pPr>
        <w:pStyle w:val="FirstParagraph"/>
      </w:pPr>
      <w:r>
        <w:t xml:space="preserve">Building in an AI support system is also important. This might include the infrastructure to handle AI, guidelines on AI best practices, training materials, and other things that will make it possible for people to adopt AI in the safest and most ethical ways.</w:t>
      </w:r>
    </w:p>
    <w:p>
      <w:pPr>
        <w:pStyle w:val="BodyText"/>
      </w:pPr>
      <w:r>
        <w:t xml:space="preserve">It’s easy to write in a policy</w:t>
      </w:r>
      <w:r>
        <w:t xml:space="preserve"> </w:t>
      </w:r>
      <w:r>
        <w:t xml:space="preserve">“</w:t>
      </w:r>
      <w:r>
        <w:t xml:space="preserve">Don’t use LLMs</w:t>
      </w:r>
      <w:r>
        <w:t xml:space="preserve">”</w:t>
      </w:r>
      <w:r>
        <w:t xml:space="preserve">, but in practice that might be difficult to enforce. Instead, you might want to adopt a policy that allows LLM use in specific circumstances that allow people to use them in ways that makes it difficult to get into trouble, and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with legally binding terms like any contract. If your organization signs an enterprise agreement, you might be able to stipulate terms like your data not being used as part of the AI’s training data.</w:t>
      </w:r>
    </w:p>
    <w:p>
      <w:pPr>
        <w:pStyle w:val="BodyText"/>
      </w:pPr>
      <w:r>
        <w:t xml:space="preserve">If an employee uses an AI system as a single consumer with upgraded IT license agreement, they may have fewer legal protections than an employee operating under an enterprise agreement. Consumer agreements can change unexpectedly, which means you could be operating under a whole new set of circumstances month to month. Additionally, consumers do not have the same sort of negotiating power with consumer agreements, so they cannot stipulate terms about what happens to their data.</w:t>
      </w:r>
    </w:p>
    <w:p>
      <w:pPr>
        <w:pStyle w:val="BodyText"/>
      </w:pPr>
      <w:r>
        <w:t xml:space="preserve">Thinking about your AI policy as just the beginning can be a way to protect your employees, your organization, and the people you serve.</w:t>
      </w:r>
    </w:p>
    <w:bookmarkEnd w:id="386"/>
    <w:bookmarkStart w:id="387" w:name="Xe2aa505eaf4b1537c745ded03282af3bfe47476"/>
    <w:p>
      <w:pPr>
        <w:pStyle w:val="Heading2"/>
      </w:pPr>
      <w:r>
        <w:rPr>
          <w:rStyle w:val="SectionNumber"/>
        </w:rPr>
        <w:t xml:space="preserve">37.2</w:t>
      </w:r>
      <w:r>
        <w:tab/>
      </w:r>
      <w:r>
        <w:t xml:space="preserve">Get lots of voices weighing in from the beginning</w:t>
      </w:r>
    </w:p>
    <w:p>
      <w:pPr>
        <w:pStyle w:val="FirstParagraph"/>
      </w:pPr>
      <w:r>
        <w:t xml:space="preserve">You probably need a lot of different people to weigh in to get even close to what you want in terms of a good AI policy.</w:t>
      </w:r>
    </w:p>
    <w:p>
      <w:pPr>
        <w:pStyle w:val="BodyText"/>
      </w:pPr>
      <w:r>
        <w:t xml:space="preserve">AI systems are being integrated into every aspect of the work environment.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387"/>
    <w:bookmarkStart w:id="388" w:name="consider-how-to-keep-your-guidance-agile"/>
    <w:p>
      <w:pPr>
        <w:pStyle w:val="Heading2"/>
      </w:pPr>
      <w:r>
        <w:rPr>
          <w:rStyle w:val="SectionNumber"/>
        </w:rPr>
        <w:t xml:space="preserve">37.3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388"/>
    <w:bookmarkStart w:id="389" w:name="X0935bde52399a9cc352a0bdcf8d3857e48abb74"/>
    <w:p>
      <w:pPr>
        <w:pStyle w:val="Heading2"/>
      </w:pPr>
      <w:r>
        <w:rPr>
          <w:rStyle w:val="SectionNumber"/>
        </w:rPr>
        <w:t xml:space="preserve">37.4</w:t>
      </w:r>
      <w:r>
        <w:tab/>
      </w:r>
      <w:r>
        <w:t xml:space="preserve">Adopting good practices now can benefit your organization</w:t>
      </w:r>
    </w:p>
    <w:p>
      <w:pPr>
        <w:pStyle w:val="FirstParagraph"/>
      </w:pPr>
      <w:r>
        <w:t xml:space="preserve">When technological shifts happen, there’s always a period of explosive growth where the technology and what’s possible changes incredibly quickly. We’re in that stage right now with AI. Really surprising things that we never anticipated will happen, and they’ll happen pretty regularly. We’ll have to adapt.</w:t>
      </w:r>
    </w:p>
    <w:p>
      <w:pPr>
        <w:pStyle w:val="BodyText"/>
      </w:pPr>
      <w:r>
        <w:t xml:space="preserve">With the rapid changes also comes a fear about what this new technology means for the world and our current way of working. The new world is going be different and things will change in some ways, both big and small. Some things will get a little better and some things will go wrong. However, adopting this new technology at the right time can really change a lot of things for you and also give you the opportunity to guide and direct your future and the future of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bookmarkEnd w:id="389"/>
    <w:bookmarkEnd w:id="390"/>
    <w:bookmarkStart w:id="391" w:name="video-title"/>
    <w:p>
      <w:pPr>
        <w:pStyle w:val="Heading1"/>
      </w:pPr>
      <w:r>
        <w:rPr>
          <w:rStyle w:val="SectionNumber"/>
        </w:rPr>
        <w:t xml:space="preserve">38</w:t>
      </w:r>
      <w:r>
        <w:tab/>
      </w:r>
      <w:r>
        <w:t xml:space="preserve">VIDEO Title!</w:t>
      </w:r>
    </w:p>
    <w:bookmarkEnd w:id="391"/>
    <w:bookmarkStart w:id="392" w:name="title"/>
    <w:p>
      <w:pPr>
        <w:pStyle w:val="Heading1"/>
      </w:pPr>
      <w:r>
        <w:rPr>
          <w:rStyle w:val="SectionNumber"/>
        </w:rPr>
        <w:t xml:space="preserve">39</w:t>
      </w:r>
      <w:r>
        <w:tab/>
      </w:r>
      <w:r>
        <w:t xml:space="preserve">Title!</w:t>
      </w:r>
    </w:p>
    <w:p>
      <w:pPr>
        <w:pStyle w:val="FirstParagraph"/>
      </w:pPr>
      <w:r>
        <w:t xml:space="preserve">“</w:t>
      </w:r>
      <w:r>
        <w:t xml:space="preserve">Making it easy for people to succeed in compliance</w:t>
      </w:r>
      <w:r>
        <w:t xml:space="preserve">”</w:t>
      </w:r>
    </w:p>
    <w:p>
      <w:pPr>
        <w:pStyle w:val="BodyText"/>
      </w:pPr>
      <w:r>
        <w:t xml:space="preserve">that’s the best that you do is just say like here are some considerations here are some things to you know, maybe get them on the right path, but I think it’s definitely like the main things that I was kind of seeing even just like put different law firms have put out about everything is like, Yep, it’s changing</w:t>
      </w:r>
    </w:p>
    <w:p>
      <w:pPr>
        <w:pStyle w:val="BodyText"/>
      </w:pPr>
      <w:r>
        <w:t xml:space="preserve">No one solidly knows the answers, but make sure that you’re looping in people who might know. It should be a collaborative effort and really specific and tailored to your own environment.</w:t>
      </w:r>
    </w:p>
    <w:p>
      <w:pPr>
        <w:pStyle w:val="BodyText"/>
      </w:pPr>
      <w:r>
        <w:t xml:space="preserve">Overall people will try to do the right thing - they want to know what that is, so the best approach is to make it clearly outlined for them.</w:t>
      </w:r>
    </w:p>
    <w:bookmarkEnd w:id="392"/>
    <w:bookmarkStart w:id="393" w:name="video-title-1"/>
    <w:p>
      <w:pPr>
        <w:pStyle w:val="Heading1"/>
      </w:pPr>
      <w:r>
        <w:rPr>
          <w:rStyle w:val="SectionNumber"/>
        </w:rPr>
        <w:t xml:space="preserve">40</w:t>
      </w:r>
      <w:r>
        <w:tab/>
      </w:r>
      <w:r>
        <w:t xml:space="preserve">VIDEO Title!</w:t>
      </w:r>
    </w:p>
    <w:bookmarkEnd w:id="393"/>
    <w:bookmarkStart w:id="401" w:name="about-the-authors"/>
    <w:p>
      <w:pPr>
        <w:pStyle w:val="Heading1"/>
      </w:pPr>
      <w:r>
        <w:t xml:space="preserve">About the Authors</w:t>
      </w:r>
    </w:p>
    <w:p>
      <w:pPr>
        <w:pStyle w:val="FirstParagraph"/>
      </w:pPr>
      <w:r>
        <w:t xml:space="preserve">These credits are based on our</w:t>
      </w:r>
      <w:r>
        <w:t xml:space="preserve"> </w:t>
      </w:r>
      <w:hyperlink r:id="rId39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9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96">
              <w:r>
                <w:rPr>
                  <w:rStyle w:val="Hyperlink"/>
                </w:rPr>
                <w:t xml:space="preserve">Candace Savonen</w:t>
              </w:r>
            </w:hyperlink>
            <w:r>
              <w:t xml:space="preserve">,</w:t>
            </w:r>
            <w:r>
              <w:t xml:space="preserve"> </w:t>
            </w:r>
            <w:hyperlink r:id="rId397">
              <w:r>
                <w:rPr>
                  <w:rStyle w:val="Hyperlink"/>
                </w:rPr>
                <w:t xml:space="preserve">Carrie Wright</w:t>
              </w:r>
            </w:hyperlink>
            <w:r>
              <w:t xml:space="preserve">,</w:t>
            </w:r>
            <w:r>
              <w:t xml:space="preserve"> </w:t>
            </w:r>
            <w:hyperlink r:id="rId39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39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97">
              <w:r>
                <w:rPr>
                  <w:rStyle w:val="Hyperlink"/>
                </w:rPr>
                <w:t xml:space="preserve">Carrie Wright</w:t>
              </w:r>
            </w:hyperlink>
            <w:r>
              <w:t xml:space="preserve">,</w:t>
            </w:r>
            <w:r>
              <w:t xml:space="preserve"> </w:t>
            </w:r>
            <w:hyperlink r:id="rId398">
              <w:r>
                <w:rPr>
                  <w:rStyle w:val="Hyperlink"/>
                </w:rPr>
                <w:t xml:space="preserve">Ava Hoffman</w:t>
              </w:r>
            </w:hyperlink>
            <w:r>
              <w:t xml:space="preserve">,</w:t>
            </w:r>
            <w:r>
              <w:t xml:space="preserve"> </w:t>
            </w:r>
            <w:hyperlink r:id="rId396">
              <w:r>
                <w:rPr>
                  <w:rStyle w:val="Hyperlink"/>
                </w:rPr>
                <w:t xml:space="preserve">Candace Savonen</w:t>
              </w:r>
            </w:hyperlink>
          </w:p>
        </w:tc>
      </w:tr>
      <w:tr>
        <w:tc>
          <w:tcPr/>
          <w:p>
            <w:pPr>
              <w:pStyle w:val="Compact"/>
              <w:jc w:val="left"/>
            </w:pPr>
            <w:r>
              <w:t xml:space="preserve">Package Developers (</w:t>
            </w:r>
            <w:hyperlink r:id="rId399">
              <w:r>
                <w:rPr>
                  <w:rStyle w:val="Hyperlink"/>
                </w:rPr>
                <w:t xml:space="preserve">ottrpal</w:t>
              </w:r>
            </w:hyperlink>
            <w:r>
              <w:t xml:space="preserve">)</w:t>
            </w:r>
            <w:r>
              <w:t xml:space="preserve"> </w:t>
            </w:r>
            <w:hyperlink r:id="rId396">
              <w:r>
                <w:rPr>
                  <w:rStyle w:val="Hyperlink"/>
                </w:rPr>
                <w:t xml:space="preserve">Candace Savonen</w:t>
              </w:r>
            </w:hyperlink>
            <w:r>
              <w:t xml:space="preserve">,</w:t>
            </w:r>
            <w:r>
              <w:t xml:space="preserve"> </w:t>
            </w:r>
            <w:hyperlink r:id="rId400">
              <w:r>
                <w:rPr>
                  <w:rStyle w:val="Hyperlink"/>
                </w:rPr>
                <w:t xml:space="preserve">John Muschelli</w:t>
              </w:r>
            </w:hyperlink>
            <w:r>
              <w:t xml:space="preserve">,</w:t>
            </w:r>
            <w:r>
              <w:t xml:space="preserve"> </w:t>
            </w:r>
            <w:hyperlink r:id="rId39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01"/>
    <w:bookmarkStart w:id="463" w:name="references"/>
    <w:p>
      <w:pPr>
        <w:pStyle w:val="Heading1"/>
      </w:pPr>
      <w:r>
        <w:rPr>
          <w:rStyle w:val="SectionNumber"/>
        </w:rPr>
        <w:t xml:space="preserve">41</w:t>
      </w:r>
      <w:r>
        <w:tab/>
      </w:r>
      <w:r>
        <w:t xml:space="preserve">References</w:t>
      </w:r>
    </w:p>
    <w:bookmarkStart w:id="462" w:name="refs"/>
    <w:bookmarkStart w:id="403"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02">
        <w:r>
          <w:rPr>
            <w:rStyle w:val="Hyperlink"/>
          </w:rPr>
          <w:t xml:space="preserve">https://doi.org/10.1007/s00146-021-01262-5</w:t>
        </w:r>
      </w:hyperlink>
      <w:r>
        <w:t xml:space="preserve">.</w:t>
      </w:r>
    </w:p>
    <w:bookmarkEnd w:id="403"/>
    <w:bookmarkStart w:id="404"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172">
        <w:r>
          <w:rPr>
            <w:rStyle w:val="Hyperlink"/>
          </w:rPr>
          <w:t xml:space="preserve">https://magazine.jhsph.edu/2022/how-biased-data-and-algorithms-can-harm-health</w:t>
        </w:r>
      </w:hyperlink>
      <w:r>
        <w:t xml:space="preserve">.</w:t>
      </w:r>
    </w:p>
    <w:bookmarkEnd w:id="404"/>
    <w:bookmarkStart w:id="406"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05">
        <w:r>
          <w:rPr>
            <w:rStyle w:val="Hyperlink"/>
          </w:rPr>
          <w:t xml:space="preserve">https://doi.org/10.1007/s43681-022-00138-8</w:t>
        </w:r>
      </w:hyperlink>
      <w:r>
        <w:t xml:space="preserve">.</w:t>
      </w:r>
    </w:p>
    <w:bookmarkEnd w:id="406"/>
    <w:bookmarkStart w:id="408"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07">
        <w:r>
          <w:rPr>
            <w:rStyle w:val="Hyperlink"/>
          </w:rPr>
          <w:t xml:space="preserve">https://doi.org/10.1145/3442188.3445922</w:t>
        </w:r>
      </w:hyperlink>
      <w:r>
        <w:t xml:space="preserve">.</w:t>
      </w:r>
    </w:p>
    <w:bookmarkEnd w:id="408"/>
    <w:bookmarkStart w:id="410" w:name="ref-CDC2023"/>
    <w:p>
      <w:pPr>
        <w:pStyle w:val="Bibliography"/>
      </w:pPr>
      <w:r>
        <w:t xml:space="preserve">CDC. 2023.</w:t>
      </w:r>
      <w:r>
        <w:t xml:space="preserve"> </w:t>
      </w:r>
      <w:r>
        <w:t xml:space="preserve">“Melanoma of the Skin Statistics.”</w:t>
      </w:r>
      <w:r>
        <w:t xml:space="preserve"> </w:t>
      </w:r>
      <w:hyperlink r:id="rId409">
        <w:r>
          <w:rPr>
            <w:rStyle w:val="Hyperlink"/>
          </w:rPr>
          <w:t xml:space="preserve">https://www.cdc.gov/cancer/skin/statistics/index.htm</w:t>
        </w:r>
      </w:hyperlink>
      <w:r>
        <w:t xml:space="preserve">.</w:t>
      </w:r>
    </w:p>
    <w:bookmarkEnd w:id="410"/>
    <w:bookmarkStart w:id="412"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11">
        <w:r>
          <w:rPr>
            <w:rStyle w:val="Hyperlink"/>
          </w:rPr>
          <w:t xml:space="preserve">https://theses.hal.science/tel-03446023</w:t>
        </w:r>
      </w:hyperlink>
      <w:r>
        <w:t xml:space="preserve">.</w:t>
      </w:r>
    </w:p>
    <w:bookmarkEnd w:id="412"/>
    <w:bookmarkStart w:id="414" w:name="ref-Cote2022"/>
    <w:p>
      <w:pPr>
        <w:pStyle w:val="Bibliography"/>
      </w:pPr>
      <w:r>
        <w:t xml:space="preserve">Cote, Catherine. 2022.</w:t>
      </w:r>
      <w:r>
        <w:t xml:space="preserve"> </w:t>
      </w:r>
      <w:r>
        <w:t xml:space="preserve">“7 DATA COLLECTION METHODS IN BUSINESS ANALYTICS.”</w:t>
      </w:r>
      <w:r>
        <w:t xml:space="preserve"> </w:t>
      </w:r>
      <w:hyperlink r:id="rId413">
        <w:r>
          <w:rPr>
            <w:rStyle w:val="Hyperlink"/>
          </w:rPr>
          <w:t xml:space="preserve">https://online.hbs.edu/blog/post/data-collection-methods</w:t>
        </w:r>
      </w:hyperlink>
      <w:r>
        <w:t xml:space="preserve">.</w:t>
      </w:r>
    </w:p>
    <w:bookmarkEnd w:id="414"/>
    <w:bookmarkStart w:id="416"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15">
        <w:r>
          <w:rPr>
            <w:rStyle w:val="Hyperlink"/>
          </w:rPr>
          <w:t xml:space="preserve">https://www.reuters.com/article/idUSKCN1MK0AG/</w:t>
        </w:r>
      </w:hyperlink>
      <w:r>
        <w:t xml:space="preserve">.</w:t>
      </w:r>
    </w:p>
    <w:bookmarkEnd w:id="416"/>
    <w:bookmarkStart w:id="418"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17">
        <w:r>
          <w:rPr>
            <w:rStyle w:val="Hyperlink"/>
          </w:rPr>
          <w:t xml:space="preserve">https://myshingle.com/2023/07/articles/artificial-intelligence/can-lawyers-legally-and-ethically-record-conversations-with-clients-using-artificial-intelligence/</w:t>
        </w:r>
      </w:hyperlink>
      <w:r>
        <w:t xml:space="preserve">.</w:t>
      </w:r>
    </w:p>
    <w:bookmarkEnd w:id="418"/>
    <w:bookmarkStart w:id="420"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19">
        <w:r>
          <w:rPr>
            <w:rStyle w:val="Hyperlink"/>
          </w:rPr>
          <w:t xml:space="preserve">https://research.stlouisfed.org/wp/more/2023-015</w:t>
        </w:r>
      </w:hyperlink>
      <w:r>
        <w:t xml:space="preserve">.</w:t>
      </w:r>
    </w:p>
    <w:bookmarkEnd w:id="420"/>
    <w:bookmarkStart w:id="42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21">
        <w:r>
          <w:rPr>
            <w:rStyle w:val="Hyperlink"/>
          </w:rPr>
          <w:t xml:space="preserve">https://doi.org/10.1016/S2589-7500(22)00063-2</w:t>
        </w:r>
      </w:hyperlink>
      <w:r>
        <w:t xml:space="preserve">.</w:t>
      </w:r>
    </w:p>
    <w:bookmarkEnd w:id="422"/>
    <w:bookmarkStart w:id="42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23">
        <w:r>
          <w:rPr>
            <w:rStyle w:val="Hyperlink"/>
          </w:rPr>
          <w:t xml:space="preserve">https://doi.org/10.1080/08989621.2014.955607</w:t>
        </w:r>
      </w:hyperlink>
      <w:r>
        <w:t xml:space="preserve">.</w:t>
      </w:r>
    </w:p>
    <w:bookmarkEnd w:id="424"/>
    <w:bookmarkStart w:id="425"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25"/>
    <w:bookmarkStart w:id="42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26">
        <w:r>
          <w:rPr>
            <w:rStyle w:val="Hyperlink"/>
          </w:rPr>
          <w:t xml:space="preserve">https://doi.org/10.2139/ssrn.3457588</w:t>
        </w:r>
      </w:hyperlink>
      <w:r>
        <w:t xml:space="preserve">.</w:t>
      </w:r>
    </w:p>
    <w:bookmarkEnd w:id="427"/>
    <w:bookmarkStart w:id="429" w:name="ref-Leek2017"/>
    <w:p>
      <w:pPr>
        <w:pStyle w:val="Bibliography"/>
      </w:pPr>
      <w:r>
        <w:t xml:space="preserve">Leek, Jeffrey T, and Divya Narayanan. 2017.</w:t>
      </w:r>
      <w:r>
        <w:t xml:space="preserve"> </w:t>
      </w:r>
      <w:r>
        <w:t xml:space="preserve">“Demystifying Artificial Intelligence.”</w:t>
      </w:r>
      <w:r>
        <w:t xml:space="preserve"> </w:t>
      </w:r>
      <w:hyperlink r:id="rId428">
        <w:r>
          <w:rPr>
            <w:rStyle w:val="Hyperlink"/>
          </w:rPr>
          <w:t xml:space="preserve">https://leanpub.com/demystifyai</w:t>
        </w:r>
      </w:hyperlink>
      <w:r>
        <w:t xml:space="preserve">.</w:t>
      </w:r>
    </w:p>
    <w:bookmarkEnd w:id="429"/>
    <w:bookmarkStart w:id="43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30">
        <w:r>
          <w:rPr>
            <w:rStyle w:val="Hyperlink"/>
          </w:rPr>
          <w:t xml:space="preserve">https://doi.org/10.3389/fnins.2014.00265</w:t>
        </w:r>
      </w:hyperlink>
      <w:r>
        <w:t xml:space="preserve">.</w:t>
      </w:r>
    </w:p>
    <w:bookmarkEnd w:id="431"/>
    <w:bookmarkStart w:id="43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32"/>
    <w:bookmarkStart w:id="43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33">
        <w:r>
          <w:rPr>
            <w:rStyle w:val="Hyperlink"/>
          </w:rPr>
          <w:t xml:space="preserve">https://www.ecb.europa.eu/press/blog/date/2023/html/ecb.blog230928~3f76d57cce.en.html</w:t>
        </w:r>
      </w:hyperlink>
      <w:r>
        <w:t xml:space="preserve">.</w:t>
      </w:r>
    </w:p>
    <w:bookmarkEnd w:id="434"/>
    <w:bookmarkStart w:id="43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35">
        <w:r>
          <w:rPr>
            <w:rStyle w:val="Hyperlink"/>
          </w:rPr>
          <w:t xml:space="preserve">https://www.nytimes.com/2023/09/28/business/european-central-bank-artificial-intelligence.html</w:t>
        </w:r>
      </w:hyperlink>
      <w:r>
        <w:t xml:space="preserve">.</w:t>
      </w:r>
    </w:p>
    <w:bookmarkEnd w:id="436"/>
    <w:bookmarkStart w:id="43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37">
        <w:r>
          <w:rPr>
            <w:rStyle w:val="Hyperlink"/>
          </w:rPr>
          <w:t xml:space="preserve">https://www.securitymagazine.com/articles/100219-ai-security-risks-separating-hype-from-reality</w:t>
        </w:r>
      </w:hyperlink>
      <w:r>
        <w:t xml:space="preserve">.</w:t>
      </w:r>
    </w:p>
    <w:bookmarkEnd w:id="438"/>
    <w:bookmarkStart w:id="43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27">
        <w:r>
          <w:rPr>
            <w:rStyle w:val="Hyperlink"/>
          </w:rPr>
          <w:t xml:space="preserve">https://towardsdatascience.com/toxicity-in-ai-text-generation-9e9d9646e68f</w:t>
        </w:r>
      </w:hyperlink>
      <w:r>
        <w:t xml:space="preserve">.</w:t>
      </w:r>
    </w:p>
    <w:bookmarkEnd w:id="439"/>
    <w:bookmarkStart w:id="44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40">
        <w:r>
          <w:rPr>
            <w:rStyle w:val="Hyperlink"/>
          </w:rPr>
          <w:t xml:space="preserve">https://www.omfif.org/2023/09/how-central-banks-are-already-deploying-artificial-intelligence/</w:t>
        </w:r>
      </w:hyperlink>
      <w:r>
        <w:t xml:space="preserve">.</w:t>
      </w:r>
    </w:p>
    <w:bookmarkEnd w:id="441"/>
    <w:bookmarkStart w:id="44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42">
        <w:r>
          <w:rPr>
            <w:rStyle w:val="Hyperlink"/>
          </w:rPr>
          <w:t xml:space="preserve">https://doi.org/10.2471/BLT.19.237099</w:t>
        </w:r>
      </w:hyperlink>
      <w:r>
        <w:t xml:space="preserve">.</w:t>
      </w:r>
    </w:p>
    <w:bookmarkEnd w:id="443"/>
    <w:bookmarkStart w:id="44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44">
        <w:r>
          <w:rPr>
            <w:rStyle w:val="Hyperlink"/>
          </w:rPr>
          <w:t xml:space="preserve">https://www.isaca.org/resources/news-and-trends/isaca-now-blog/2021/beware-the-privacy-violations-in-artificial-intelligence-applications</w:t>
        </w:r>
      </w:hyperlink>
      <w:r>
        <w:t xml:space="preserve">.</w:t>
      </w:r>
    </w:p>
    <w:bookmarkEnd w:id="445"/>
    <w:bookmarkStart w:id="44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46">
        <w:r>
          <w:rPr>
            <w:rStyle w:val="Hyperlink"/>
          </w:rPr>
          <w:t xml:space="preserve">https://doi.org/10.1007/s10551-022-05071-8</w:t>
        </w:r>
      </w:hyperlink>
      <w:r>
        <w:t xml:space="preserve">.</w:t>
      </w:r>
    </w:p>
    <w:bookmarkEnd w:id="447"/>
    <w:bookmarkStart w:id="44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48">
        <w:r>
          <w:rPr>
            <w:rStyle w:val="Hyperlink"/>
          </w:rPr>
          <w:t xml:space="preserve">https://doi.org/10.1038/s41591-020-01192-7</w:t>
        </w:r>
      </w:hyperlink>
      <w:r>
        <w:t xml:space="preserve">.</w:t>
      </w:r>
    </w:p>
    <w:bookmarkEnd w:id="449"/>
    <w:bookmarkStart w:id="45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50">
        <w:r>
          <w:rPr>
            <w:rStyle w:val="Hyperlink"/>
          </w:rPr>
          <w:t xml:space="preserve">https://doi.org/10.48550/arXiv.2106.12387</w:t>
        </w:r>
      </w:hyperlink>
      <w:r>
        <w:t xml:space="preserve">.</w:t>
      </w:r>
    </w:p>
    <w:bookmarkEnd w:id="451"/>
    <w:bookmarkStart w:id="45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52">
        <w:r>
          <w:rPr>
            <w:rStyle w:val="Hyperlink"/>
          </w:rPr>
          <w:t xml:space="preserve">https://doi.org/10.1038/s41467-022-32186-3</w:t>
        </w:r>
      </w:hyperlink>
      <w:r>
        <w:t xml:space="preserve">.</w:t>
      </w:r>
    </w:p>
    <w:bookmarkEnd w:id="453"/>
    <w:bookmarkStart w:id="45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54">
        <w:r>
          <w:rPr>
            <w:rStyle w:val="Hyperlink"/>
          </w:rPr>
          <w:t xml:space="preserve">https://doi.org/10.1038/s41591-021-01595-0</w:t>
        </w:r>
      </w:hyperlink>
      <w:r>
        <w:t xml:space="preserve">.</w:t>
      </w:r>
    </w:p>
    <w:bookmarkEnd w:id="455"/>
    <w:bookmarkStart w:id="45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56">
        <w:r>
          <w:rPr>
            <w:rStyle w:val="Hyperlink"/>
          </w:rPr>
          <w:t xml:space="preserve">https://doi.org/10.1016/j.neuron.2019.08.034</w:t>
        </w:r>
      </w:hyperlink>
      <w:r>
        <w:t xml:space="preserve">.</w:t>
      </w:r>
    </w:p>
    <w:bookmarkEnd w:id="457"/>
    <w:bookmarkStart w:id="459"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458">
        <w:r>
          <w:rPr>
            <w:rStyle w:val="Hyperlink"/>
          </w:rPr>
          <w:t xml:space="preserve">https://ideas.repec.org//h/nbr/nberch/14011.html</w:t>
        </w:r>
      </w:hyperlink>
      <w:r>
        <w:t xml:space="preserve">.</w:t>
      </w:r>
    </w:p>
    <w:bookmarkEnd w:id="459"/>
    <w:bookmarkStart w:id="461" w:name="ref-Walsh2023"/>
    <w:p>
      <w:pPr>
        <w:pStyle w:val="Bibliography"/>
      </w:pPr>
      <w:r>
        <w:t xml:space="preserve">Walsh, Dylan. 2023.</w:t>
      </w:r>
      <w:r>
        <w:t xml:space="preserve"> </w:t>
      </w:r>
      <w:r>
        <w:t xml:space="preserve">“The Legal Issues Presented by Generative AI.”</w:t>
      </w:r>
      <w:r>
        <w:t xml:space="preserve"> </w:t>
      </w:r>
      <w:hyperlink r:id="rId460">
        <w:r>
          <w:rPr>
            <w:rStyle w:val="Hyperlink"/>
          </w:rPr>
          <w:t xml:space="preserve">https://mitsloan.mit.edu/ideas-made-to-matter/legal-issues-presented-generative-ai</w:t>
        </w:r>
      </w:hyperlink>
      <w:r>
        <w:t xml:space="preserve">.</w:t>
      </w:r>
    </w:p>
    <w:bookmarkEnd w:id="461"/>
    <w:bookmarkEnd w:id="462"/>
    <w:bookmarkEnd w:id="4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4" Target="media/rId194.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202" Target="media/rId202.png"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199" Target="media/rId199.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00" Target="media/rId200.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19" Target="media/rId219.png" /><Relationship Type="http://schemas.openxmlformats.org/officeDocument/2006/relationships/image" Id="rId218" Target="media/rId218.png" /><Relationship Type="http://schemas.openxmlformats.org/officeDocument/2006/relationships/image" Id="rId195" Target="media/rId195.png" /><Relationship Type="http://schemas.openxmlformats.org/officeDocument/2006/relationships/image" Id="rId203" Target="media/rId203.png" /><Relationship Type="http://schemas.openxmlformats.org/officeDocument/2006/relationships/image" Id="rId238" Target="media/rId238.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24" Target="media/rId224.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39" Target="media/rId239.png" /><Relationship Type="http://schemas.openxmlformats.org/officeDocument/2006/relationships/image" Id="rId234" Target="media/rId234.png" /><Relationship Type="http://schemas.openxmlformats.org/officeDocument/2006/relationships/image" Id="rId251" Target="media/rId251.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76" Target="media/rId276.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91" Target="media/rId291.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18" Target="media/rId318.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23" Target="media/rId323.pn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51" Target="media/rId351.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hyperlink" Id="rId21" Target="LINK%20HERE" TargetMode="External" /><Relationship Type="http://schemas.openxmlformats.org/officeDocument/2006/relationships/hyperlink" Id="rId366"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47"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15" Target="https://aws.amazon.com/compliance/hipaa-compliance/" TargetMode="External" /><Relationship Type="http://schemas.openxmlformats.org/officeDocument/2006/relationships/hyperlink" Id="rId397" Target="https://carriewright11.github.io/" TargetMode="External" /><Relationship Type="http://schemas.openxmlformats.org/officeDocument/2006/relationships/hyperlink" Id="rId268" Target="https://cloud.google.com/blog/products/application-development/five-best-practices-for-prompt-engineering" TargetMode="External" /><Relationship Type="http://schemas.openxmlformats.org/officeDocument/2006/relationships/hyperlink" Id="rId336"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11" Target="https://docs.private-ai.com/webdemo/" TargetMode="External" /><Relationship Type="http://schemas.openxmlformats.org/officeDocument/2006/relationships/hyperlink" Id="rId402" Target="https://doi.org/10.1007/s00146-021-01262-5" TargetMode="External" /><Relationship Type="http://schemas.openxmlformats.org/officeDocument/2006/relationships/hyperlink" Id="rId446" Target="https://doi.org/10.1007/s10551-022-05071-8" TargetMode="External" /><Relationship Type="http://schemas.openxmlformats.org/officeDocument/2006/relationships/hyperlink" Id="rId405" Target="https://doi.org/10.1007/s43681-022-00138-8" TargetMode="External" /><Relationship Type="http://schemas.openxmlformats.org/officeDocument/2006/relationships/hyperlink" Id="rId421" Target="https://doi.org/10.1016/S2589-7500(22)00063-2" TargetMode="External" /><Relationship Type="http://schemas.openxmlformats.org/officeDocument/2006/relationships/hyperlink" Id="rId456" Target="https://doi.org/10.1016/j.neuron.2019.08.034" TargetMode="External" /><Relationship Type="http://schemas.openxmlformats.org/officeDocument/2006/relationships/hyperlink" Id="rId452" Target="https://doi.org/10.1038/s41467-022-32186-3" TargetMode="External" /><Relationship Type="http://schemas.openxmlformats.org/officeDocument/2006/relationships/hyperlink" Id="rId448" Target="https://doi.org/10.1038/s41591-020-01192-7" TargetMode="External" /><Relationship Type="http://schemas.openxmlformats.org/officeDocument/2006/relationships/hyperlink" Id="rId454" Target="https://doi.org/10.1038/s41591-021-01595-0" TargetMode="External" /><Relationship Type="http://schemas.openxmlformats.org/officeDocument/2006/relationships/hyperlink" Id="rId423" Target="https://doi.org/10.1080/08989621.2014.955607" TargetMode="External" /><Relationship Type="http://schemas.openxmlformats.org/officeDocument/2006/relationships/hyperlink" Id="rId407" Target="https://doi.org/10.1145/3442188.3445922" TargetMode="External" /><Relationship Type="http://schemas.openxmlformats.org/officeDocument/2006/relationships/hyperlink" Id="rId426" Target="https://doi.org/10.2139/ssrn.3457588" TargetMode="External" /><Relationship Type="http://schemas.openxmlformats.org/officeDocument/2006/relationships/hyperlink" Id="rId442" Target="https://doi.org/10.2471/BLT.19.237099" TargetMode="External" /><Relationship Type="http://schemas.openxmlformats.org/officeDocument/2006/relationships/hyperlink" Id="rId430" Target="https://doi.org/10.3389/fnins.2014.00265" TargetMode="External" /><Relationship Type="http://schemas.openxmlformats.org/officeDocument/2006/relationships/hyperlink" Id="rId450"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85" Target="https://github.com/Mooler0410/LLMsPracticalGuide" TargetMode="External" /><Relationship Type="http://schemas.openxmlformats.org/officeDocument/2006/relationships/hyperlink" Id="rId284" Target="https://github.com/eugeneyan/open-llms" TargetMode="External" /><Relationship Type="http://schemas.openxmlformats.org/officeDocument/2006/relationships/hyperlink" Id="rId348" Target="https://github.com/google/BIG-bench" TargetMode="External" /><Relationship Type="http://schemas.openxmlformats.org/officeDocument/2006/relationships/hyperlink" Id="rId350" Target="https://github.com/hendrycks/test" TargetMode="External" /><Relationship Type="http://schemas.openxmlformats.org/officeDocument/2006/relationships/hyperlink" Id="rId399" Target="https://github.com/jhudsl/ottrpal" TargetMode="External" /><Relationship Type="http://schemas.openxmlformats.org/officeDocument/2006/relationships/hyperlink" Id="rId349" Target="https://gluebenchmark.com/" TargetMode="External" /><Relationship Type="http://schemas.openxmlformats.org/officeDocument/2006/relationships/hyperlink" Id="rId269"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292" Target="https://huggingface.co" TargetMode="External" /><Relationship Type="http://schemas.openxmlformats.org/officeDocument/2006/relationships/hyperlink" Id="rId227" Target="https://huggingface.co/" TargetMode="External" /><Relationship Type="http://schemas.openxmlformats.org/officeDocument/2006/relationships/hyperlink" Id="rId280" Target="https://huggingface.co/blog/large-language-models" TargetMode="External" /><Relationship Type="http://schemas.openxmlformats.org/officeDocument/2006/relationships/hyperlink" Id="rId286"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58"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1" Target="https://implicit.harvard.edu/" TargetMode="External" /><Relationship Type="http://schemas.openxmlformats.org/officeDocument/2006/relationships/hyperlink" Id="rId357" Target="https://jhudatascience.org/Documentation_and_Usability/index.html#available-course-formats" TargetMode="External" /><Relationship Type="http://schemas.openxmlformats.org/officeDocument/2006/relationships/hyperlink" Id="rId400" Target="https://johnmuschelli.com/" TargetMode="External" /><Relationship Type="http://schemas.openxmlformats.org/officeDocument/2006/relationships/hyperlink" Id="rId244" Target="https://lajavaness.medium.com/llm-large-language-model-cost-analysis-d5022bb43e9e" TargetMode="External" /><Relationship Type="http://schemas.openxmlformats.org/officeDocument/2006/relationships/hyperlink" Id="rId378" Target="https://languages.oup.com/google-dictionary-en/" TargetMode="External" /><Relationship Type="http://schemas.openxmlformats.org/officeDocument/2006/relationships/hyperlink" Id="rId428" Target="https://leanpub.com/demystifyai"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35"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60" Target="https://mitsloan.mit.edu/ideas-made-to-matter/legal-issues-presented-generative-ai" TargetMode="External" /><Relationship Type="http://schemas.openxmlformats.org/officeDocument/2006/relationships/hyperlink" Id="rId290" Target="https://monsterapi.ai/" TargetMode="External" /><Relationship Type="http://schemas.openxmlformats.org/officeDocument/2006/relationships/hyperlink" Id="rId417" Target="https://myshingle.com/2023/07/articles/artificial-intelligence/can-lawyers-legally-and-ethically-record-conversations-with-clients-using-artificial-intelligence/" TargetMode="External" /><Relationship Type="http://schemas.openxmlformats.org/officeDocument/2006/relationships/hyperlink" Id="rId413" Target="https://online.hbs.edu/blog/post/data-collection-methods" TargetMode="External" /><Relationship Type="http://schemas.openxmlformats.org/officeDocument/2006/relationships/hyperlink" Id="rId334" Target="https://openai.com/pricing" TargetMode="External" /><Relationship Type="http://schemas.openxmlformats.org/officeDocument/2006/relationships/hyperlink" Id="rId256" Target="https://openai.com/product" TargetMode="External" /><Relationship Type="http://schemas.openxmlformats.org/officeDocument/2006/relationships/hyperlink" Id="rId146"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13"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72"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19"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11"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356" Target="https://uxstudioteam.com/ux-blog/usability-testing/" TargetMode="External" /><Relationship Type="http://schemas.openxmlformats.org/officeDocument/2006/relationships/hyperlink" Id="rId398"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396" Target="https://www.cansavvy.com/" TargetMode="External" /><Relationship Type="http://schemas.openxmlformats.org/officeDocument/2006/relationships/hyperlink" Id="rId409" Target="https://www.cdc.gov/cancer/skin/statistics/index.htm" TargetMode="External" /><Relationship Type="http://schemas.openxmlformats.org/officeDocument/2006/relationships/hyperlink" Id="rId370" Target="https://www.ciodive.com/news/EU-AI-Act-penalties-guardrails-foundational-models/702192/" TargetMode="External" /><Relationship Type="http://schemas.openxmlformats.org/officeDocument/2006/relationships/hyperlink" Id="rId252"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33" Target="https://www.ecb.europa.eu/press/blog/date/2023/html/ecb.blog230928~3f76d57cce.en.html" TargetMode="External" /><Relationship Type="http://schemas.openxmlformats.org/officeDocument/2006/relationships/hyperlink" Id="rId369" Target="https://www.euractiv.com/section/artificial-intelligence/news/ai-act-eu-policymakers-nail-down-rules-on-ai-models-butt-heads-on-law-enforcement/" TargetMode="External" /><Relationship Type="http://schemas.openxmlformats.org/officeDocument/2006/relationships/hyperlink" Id="rId444"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53"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77" Target="https://www.nature.com/articles/d41586-023-03023-4" TargetMode="External" /><Relationship Type="http://schemas.openxmlformats.org/officeDocument/2006/relationships/hyperlink" Id="rId435" Target="https://www.nytimes.com/2023/09/28/business/european-central-bank-artificial-intelligence.html" TargetMode="External" /><Relationship Type="http://schemas.openxmlformats.org/officeDocument/2006/relationships/hyperlink" Id="rId440" Target="https://www.omfif.org/2023/09/how-central-banks-are-already-deploying-artificial-intelligence/" TargetMode="External" /><Relationship Type="http://schemas.openxmlformats.org/officeDocument/2006/relationships/hyperlink" Id="rId394" Target="https://www.ottrproject.org/more_features.html#giving-credits-to-contributors" TargetMode="External" /><Relationship Type="http://schemas.openxmlformats.org/officeDocument/2006/relationships/hyperlink" Id="rId254" Target="https://www.private-ai.com/pricing/#privategpt" TargetMode="External" /><Relationship Type="http://schemas.openxmlformats.org/officeDocument/2006/relationships/hyperlink" Id="rId248" Target="https://www.productplan.com/glossary/technical-debt/" TargetMode="External" /><Relationship Type="http://schemas.openxmlformats.org/officeDocument/2006/relationships/hyperlink" Id="rId415" Target="https://www.reuters.com/article/idUSKCN1MK0AG/" TargetMode="External" /><Relationship Type="http://schemas.openxmlformats.org/officeDocument/2006/relationships/hyperlink" Id="rId368" Target="https://www.reuters.com/technology/stalled-eu-ai-act-talks-set-resume-2023-12-08/" TargetMode="External" /><Relationship Type="http://schemas.openxmlformats.org/officeDocument/2006/relationships/hyperlink" Id="rId437" Target="https://www.securitymagazine.com/articles/100219-ai-security-risks-separating-hype-from-reality"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67" Target="https://www.technologyreview.com/2023/12/11/1084942/five-things-you-need-to-know-about-the-eus-new-ai-act/" TargetMode="External" /><Relationship Type="http://schemas.openxmlformats.org/officeDocument/2006/relationships/hyperlink" Id="rId372"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39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66"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47"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15" Target="https://aws.amazon.com/compliance/hipaa-compliance/" TargetMode="External" /><Relationship Type="http://schemas.openxmlformats.org/officeDocument/2006/relationships/hyperlink" Id="rId397" Target="https://carriewright11.github.io/" TargetMode="External" /><Relationship Type="http://schemas.openxmlformats.org/officeDocument/2006/relationships/hyperlink" Id="rId268" Target="https://cloud.google.com/blog/products/application-development/five-best-practices-for-prompt-engineering" TargetMode="External" /><Relationship Type="http://schemas.openxmlformats.org/officeDocument/2006/relationships/hyperlink" Id="rId336"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11" Target="https://docs.private-ai.com/webdemo/" TargetMode="External" /><Relationship Type="http://schemas.openxmlformats.org/officeDocument/2006/relationships/hyperlink" Id="rId402" Target="https://doi.org/10.1007/s00146-021-01262-5" TargetMode="External" /><Relationship Type="http://schemas.openxmlformats.org/officeDocument/2006/relationships/hyperlink" Id="rId446" Target="https://doi.org/10.1007/s10551-022-05071-8" TargetMode="External" /><Relationship Type="http://schemas.openxmlformats.org/officeDocument/2006/relationships/hyperlink" Id="rId405" Target="https://doi.org/10.1007/s43681-022-00138-8" TargetMode="External" /><Relationship Type="http://schemas.openxmlformats.org/officeDocument/2006/relationships/hyperlink" Id="rId421" Target="https://doi.org/10.1016/S2589-7500(22)00063-2" TargetMode="External" /><Relationship Type="http://schemas.openxmlformats.org/officeDocument/2006/relationships/hyperlink" Id="rId456" Target="https://doi.org/10.1016/j.neuron.2019.08.034" TargetMode="External" /><Relationship Type="http://schemas.openxmlformats.org/officeDocument/2006/relationships/hyperlink" Id="rId452" Target="https://doi.org/10.1038/s41467-022-32186-3" TargetMode="External" /><Relationship Type="http://schemas.openxmlformats.org/officeDocument/2006/relationships/hyperlink" Id="rId448" Target="https://doi.org/10.1038/s41591-020-01192-7" TargetMode="External" /><Relationship Type="http://schemas.openxmlformats.org/officeDocument/2006/relationships/hyperlink" Id="rId454" Target="https://doi.org/10.1038/s41591-021-01595-0" TargetMode="External" /><Relationship Type="http://schemas.openxmlformats.org/officeDocument/2006/relationships/hyperlink" Id="rId423" Target="https://doi.org/10.1080/08989621.2014.955607" TargetMode="External" /><Relationship Type="http://schemas.openxmlformats.org/officeDocument/2006/relationships/hyperlink" Id="rId407" Target="https://doi.org/10.1145/3442188.3445922" TargetMode="External" /><Relationship Type="http://schemas.openxmlformats.org/officeDocument/2006/relationships/hyperlink" Id="rId426" Target="https://doi.org/10.2139/ssrn.3457588" TargetMode="External" /><Relationship Type="http://schemas.openxmlformats.org/officeDocument/2006/relationships/hyperlink" Id="rId442" Target="https://doi.org/10.2471/BLT.19.237099" TargetMode="External" /><Relationship Type="http://schemas.openxmlformats.org/officeDocument/2006/relationships/hyperlink" Id="rId430" Target="https://doi.org/10.3389/fnins.2014.00265" TargetMode="External" /><Relationship Type="http://schemas.openxmlformats.org/officeDocument/2006/relationships/hyperlink" Id="rId450"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85" Target="https://github.com/Mooler0410/LLMsPracticalGuide" TargetMode="External" /><Relationship Type="http://schemas.openxmlformats.org/officeDocument/2006/relationships/hyperlink" Id="rId284" Target="https://github.com/eugeneyan/open-llms" TargetMode="External" /><Relationship Type="http://schemas.openxmlformats.org/officeDocument/2006/relationships/hyperlink" Id="rId348" Target="https://github.com/google/BIG-bench" TargetMode="External" /><Relationship Type="http://schemas.openxmlformats.org/officeDocument/2006/relationships/hyperlink" Id="rId350" Target="https://github.com/hendrycks/test" TargetMode="External" /><Relationship Type="http://schemas.openxmlformats.org/officeDocument/2006/relationships/hyperlink" Id="rId399" Target="https://github.com/jhudsl/ottrpal" TargetMode="External" /><Relationship Type="http://schemas.openxmlformats.org/officeDocument/2006/relationships/hyperlink" Id="rId349" Target="https://gluebenchmark.com/" TargetMode="External" /><Relationship Type="http://schemas.openxmlformats.org/officeDocument/2006/relationships/hyperlink" Id="rId269"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292" Target="https://huggingface.co" TargetMode="External" /><Relationship Type="http://schemas.openxmlformats.org/officeDocument/2006/relationships/hyperlink" Id="rId227" Target="https://huggingface.co/" TargetMode="External" /><Relationship Type="http://schemas.openxmlformats.org/officeDocument/2006/relationships/hyperlink" Id="rId280" Target="https://huggingface.co/blog/large-language-models" TargetMode="External" /><Relationship Type="http://schemas.openxmlformats.org/officeDocument/2006/relationships/hyperlink" Id="rId286"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58"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1" Target="https://implicit.harvard.edu/" TargetMode="External" /><Relationship Type="http://schemas.openxmlformats.org/officeDocument/2006/relationships/hyperlink" Id="rId357" Target="https://jhudatascience.org/Documentation_and_Usability/index.html#available-course-formats" TargetMode="External" /><Relationship Type="http://schemas.openxmlformats.org/officeDocument/2006/relationships/hyperlink" Id="rId400" Target="https://johnmuschelli.com/" TargetMode="External" /><Relationship Type="http://schemas.openxmlformats.org/officeDocument/2006/relationships/hyperlink" Id="rId244" Target="https://lajavaness.medium.com/llm-large-language-model-cost-analysis-d5022bb43e9e" TargetMode="External" /><Relationship Type="http://schemas.openxmlformats.org/officeDocument/2006/relationships/hyperlink" Id="rId378" Target="https://languages.oup.com/google-dictionary-en/" TargetMode="External" /><Relationship Type="http://schemas.openxmlformats.org/officeDocument/2006/relationships/hyperlink" Id="rId428" Target="https://leanpub.com/demystifyai"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35"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60" Target="https://mitsloan.mit.edu/ideas-made-to-matter/legal-issues-presented-generative-ai" TargetMode="External" /><Relationship Type="http://schemas.openxmlformats.org/officeDocument/2006/relationships/hyperlink" Id="rId290" Target="https://monsterapi.ai/" TargetMode="External" /><Relationship Type="http://schemas.openxmlformats.org/officeDocument/2006/relationships/hyperlink" Id="rId417" Target="https://myshingle.com/2023/07/articles/artificial-intelligence/can-lawyers-legally-and-ethically-record-conversations-with-clients-using-artificial-intelligence/" TargetMode="External" /><Relationship Type="http://schemas.openxmlformats.org/officeDocument/2006/relationships/hyperlink" Id="rId413" Target="https://online.hbs.edu/blog/post/data-collection-methods" TargetMode="External" /><Relationship Type="http://schemas.openxmlformats.org/officeDocument/2006/relationships/hyperlink" Id="rId334" Target="https://openai.com/pricing" TargetMode="External" /><Relationship Type="http://schemas.openxmlformats.org/officeDocument/2006/relationships/hyperlink" Id="rId256" Target="https://openai.com/product" TargetMode="External" /><Relationship Type="http://schemas.openxmlformats.org/officeDocument/2006/relationships/hyperlink" Id="rId146"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13"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72"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19"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11"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356" Target="https://uxstudioteam.com/ux-blog/usability-testing/" TargetMode="External" /><Relationship Type="http://schemas.openxmlformats.org/officeDocument/2006/relationships/hyperlink" Id="rId398"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396" Target="https://www.cansavvy.com/" TargetMode="External" /><Relationship Type="http://schemas.openxmlformats.org/officeDocument/2006/relationships/hyperlink" Id="rId409" Target="https://www.cdc.gov/cancer/skin/statistics/index.htm" TargetMode="External" /><Relationship Type="http://schemas.openxmlformats.org/officeDocument/2006/relationships/hyperlink" Id="rId370" Target="https://www.ciodive.com/news/EU-AI-Act-penalties-guardrails-foundational-models/702192/" TargetMode="External" /><Relationship Type="http://schemas.openxmlformats.org/officeDocument/2006/relationships/hyperlink" Id="rId252"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33" Target="https://www.ecb.europa.eu/press/blog/date/2023/html/ecb.blog230928~3f76d57cce.en.html" TargetMode="External" /><Relationship Type="http://schemas.openxmlformats.org/officeDocument/2006/relationships/hyperlink" Id="rId369" Target="https://www.euractiv.com/section/artificial-intelligence/news/ai-act-eu-policymakers-nail-down-rules-on-ai-models-butt-heads-on-law-enforcement/" TargetMode="External" /><Relationship Type="http://schemas.openxmlformats.org/officeDocument/2006/relationships/hyperlink" Id="rId444"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53"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77" Target="https://www.nature.com/articles/d41586-023-03023-4" TargetMode="External" /><Relationship Type="http://schemas.openxmlformats.org/officeDocument/2006/relationships/hyperlink" Id="rId435" Target="https://www.nytimes.com/2023/09/28/business/european-central-bank-artificial-intelligence.html" TargetMode="External" /><Relationship Type="http://schemas.openxmlformats.org/officeDocument/2006/relationships/hyperlink" Id="rId440" Target="https://www.omfif.org/2023/09/how-central-banks-are-already-deploying-artificial-intelligence/" TargetMode="External" /><Relationship Type="http://schemas.openxmlformats.org/officeDocument/2006/relationships/hyperlink" Id="rId394" Target="https://www.ottrproject.org/more_features.html#giving-credits-to-contributors" TargetMode="External" /><Relationship Type="http://schemas.openxmlformats.org/officeDocument/2006/relationships/hyperlink" Id="rId254" Target="https://www.private-ai.com/pricing/#privategpt" TargetMode="External" /><Relationship Type="http://schemas.openxmlformats.org/officeDocument/2006/relationships/hyperlink" Id="rId248" Target="https://www.productplan.com/glossary/technical-debt/" TargetMode="External" /><Relationship Type="http://schemas.openxmlformats.org/officeDocument/2006/relationships/hyperlink" Id="rId415" Target="https://www.reuters.com/article/idUSKCN1MK0AG/" TargetMode="External" /><Relationship Type="http://schemas.openxmlformats.org/officeDocument/2006/relationships/hyperlink" Id="rId368" Target="https://www.reuters.com/technology/stalled-eu-ai-act-talks-set-resume-2023-12-08/" TargetMode="External" /><Relationship Type="http://schemas.openxmlformats.org/officeDocument/2006/relationships/hyperlink" Id="rId437" Target="https://www.securitymagazine.com/articles/100219-ai-security-risks-separating-hype-from-reality"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67" Target="https://www.technologyreview.com/2023/12/11/1084942/five-things-you-need-to-know-about-the-eus-new-ai-act/" TargetMode="External" /><Relationship Type="http://schemas.openxmlformats.org/officeDocument/2006/relationships/hyperlink" Id="rId372"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39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2023-12-15T18:46:17Z</dcterms:created>
  <dcterms:modified xsi:type="dcterms:W3CDTF">2023-12-15T18:46:17Z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